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AA" w:rsidRPr="0029301C" w:rsidRDefault="006A0434" w:rsidP="005E4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atLeast"/>
        <w:rPr>
          <w:rFonts w:asciiTheme="minorHAnsi" w:hAnsiTheme="minorHAnsi"/>
          <w:b/>
          <w:color w:val="FF0000"/>
        </w:rPr>
      </w:pPr>
      <w:bookmarkStart w:id="0" w:name="_GoBack"/>
      <w:bookmarkEnd w:id="0"/>
      <w:r w:rsidRPr="0029301C">
        <w:rPr>
          <w:rFonts w:asciiTheme="minorHAnsi" w:hAnsiTheme="minorHAnsi"/>
          <w:b/>
          <w:bCs/>
          <w:color w:val="FF0000"/>
        </w:rPr>
        <w:t xml:space="preserve">Chapter 7.  Homework. Part 2. </w:t>
      </w:r>
      <w:r w:rsidR="005E44AA" w:rsidRPr="0029301C">
        <w:rPr>
          <w:rFonts w:asciiTheme="minorHAnsi" w:hAnsiTheme="minorHAnsi"/>
          <w:b/>
          <w:bCs/>
          <w:color w:val="FF0000"/>
        </w:rPr>
        <w:t>Stock Redemptions</w:t>
      </w:r>
    </w:p>
    <w:p w:rsidR="005E44AA" w:rsidRPr="0029301C" w:rsidRDefault="005E44AA" w:rsidP="0029301C">
      <w:pPr>
        <w:spacing w:before="120" w:line="220" w:lineRule="atLeast"/>
        <w:rPr>
          <w:rFonts w:asciiTheme="minorHAnsi" w:hAnsiTheme="minorHAnsi"/>
          <w:color w:val="000000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7A5B25" w:rsidRPr="0029301C">
        <w:rPr>
          <w:rStyle w:val="Normal1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301, </w:t>
      </w:r>
      <w:r w:rsidR="005D5346" w:rsidRPr="0029301C">
        <w:rPr>
          <w:rStyle w:val="Normal1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 xml:space="preserve">302, </w:t>
      </w:r>
      <w:r w:rsidR="005D5346" w:rsidRPr="0029301C">
        <w:rPr>
          <w:rStyle w:val="Normal1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>1001,</w:t>
      </w:r>
      <w:r w:rsidR="005D5346" w:rsidRPr="0029301C">
        <w:rPr>
          <w:rStyle w:val="Normal1"/>
          <w:rFonts w:asciiTheme="minorHAnsi" w:hAnsiTheme="minorHAnsi"/>
          <w:bCs/>
        </w:rPr>
        <w:t xml:space="preserve"> §</w:t>
      </w:r>
      <w:r w:rsidR="005D5346" w:rsidRPr="0029301C">
        <w:rPr>
          <w:rFonts w:asciiTheme="minorHAnsi" w:hAnsiTheme="minorHAnsi"/>
          <w:color w:val="000000"/>
        </w:rPr>
        <w:t>1(h),</w:t>
      </w:r>
      <w:r w:rsidR="005D5346" w:rsidRPr="0029301C">
        <w:rPr>
          <w:rStyle w:val="Normal1"/>
          <w:rFonts w:asciiTheme="minorHAnsi" w:hAnsiTheme="minorHAnsi"/>
          <w:bCs/>
        </w:rPr>
        <w:t xml:space="preserve"> §</w:t>
      </w:r>
      <w:r w:rsidR="005D5346" w:rsidRPr="0029301C">
        <w:rPr>
          <w:rFonts w:asciiTheme="minorHAnsi" w:hAnsiTheme="minorHAnsi"/>
          <w:color w:val="000000"/>
        </w:rPr>
        <w:t xml:space="preserve">11, </w:t>
      </w:r>
      <w:r w:rsidR="005D5346" w:rsidRPr="0029301C">
        <w:rPr>
          <w:rStyle w:val="Normal1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>243</w:t>
      </w:r>
      <w:r w:rsidRPr="0029301C">
        <w:rPr>
          <w:rFonts w:asciiTheme="minorHAnsi" w:hAnsiTheme="minorHAnsi"/>
          <w:color w:val="000000"/>
        </w:rPr>
        <w:t xml:space="preserve">] </w:t>
      </w:r>
      <w:r w:rsidRPr="0029301C">
        <w:rPr>
          <w:rFonts w:asciiTheme="minorHAnsi" w:hAnsiTheme="minorHAnsi"/>
        </w:rPr>
        <w:t xml:space="preserve">R Corporation, which has substantial earnings and profits, redeems 50 of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 xml:space="preserve">'s shares (basis of $100 per share to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 xml:space="preserve">) for $60,000. </w:t>
      </w:r>
      <w:r w:rsidR="009C3E29" w:rsidRPr="0029301C">
        <w:rPr>
          <w:rFonts w:asciiTheme="minorHAnsi" w:hAnsiTheme="minorHAnsi"/>
        </w:rPr>
        <w:br/>
      </w:r>
      <w:r w:rsidRPr="0029301C">
        <w:rPr>
          <w:rFonts w:asciiTheme="minorHAnsi" w:hAnsiTheme="minorHAnsi"/>
        </w:rPr>
        <w:t xml:space="preserve">What is the effect of the redemption on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09"/>
        <w:gridCol w:w="9383"/>
        <w:gridCol w:w="450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83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$60,000 capital gain if it is treated as a dividend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</w:t>
            </w: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$60,000 dividend income if it is treated as a dividend</w:t>
            </w: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$55,000 capital gain if it is treated as a dividend</w:t>
            </w: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$55,000 dividend income if it is treated as a dividend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7A5B25" w:rsidRPr="0029301C">
        <w:rPr>
          <w:rStyle w:val="Normal1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301, </w:t>
      </w:r>
      <w:r w:rsidR="007A5B25" w:rsidRPr="0029301C">
        <w:rPr>
          <w:rStyle w:val="Normal1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302, </w:t>
      </w:r>
      <w:r w:rsidR="007A5B25" w:rsidRPr="0029301C">
        <w:rPr>
          <w:rStyle w:val="Normal1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>1001,</w:t>
      </w:r>
      <w:r w:rsidR="007A5B25" w:rsidRPr="0029301C">
        <w:rPr>
          <w:rStyle w:val="Normal1"/>
          <w:rFonts w:asciiTheme="minorHAnsi" w:hAnsiTheme="minorHAnsi"/>
          <w:bCs/>
        </w:rPr>
        <w:t xml:space="preserve"> §</w:t>
      </w:r>
      <w:r w:rsidR="007A5B25" w:rsidRPr="0029301C">
        <w:rPr>
          <w:rFonts w:asciiTheme="minorHAnsi" w:hAnsiTheme="minorHAnsi"/>
          <w:color w:val="000000"/>
        </w:rPr>
        <w:t>1(h),</w:t>
      </w:r>
      <w:r w:rsidR="007A5B25" w:rsidRPr="0029301C">
        <w:rPr>
          <w:rStyle w:val="Normal1"/>
          <w:rFonts w:asciiTheme="minorHAnsi" w:hAnsiTheme="minorHAnsi"/>
          <w:bCs/>
        </w:rPr>
        <w:t xml:space="preserve"> §</w:t>
      </w:r>
      <w:r w:rsidR="007A5B25" w:rsidRPr="0029301C">
        <w:rPr>
          <w:rFonts w:asciiTheme="minorHAnsi" w:hAnsiTheme="minorHAnsi"/>
          <w:color w:val="000000"/>
        </w:rPr>
        <w:t xml:space="preserve">11, </w:t>
      </w:r>
      <w:r w:rsidR="007A5B25" w:rsidRPr="0029301C">
        <w:rPr>
          <w:rStyle w:val="Normal1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243]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is owned by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.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's </w:t>
      </w:r>
      <w:r w:rsidR="001D5A52" w:rsidRPr="0029301C">
        <w:rPr>
          <w:rFonts w:asciiTheme="minorHAnsi" w:hAnsiTheme="minorHAnsi"/>
        </w:rPr>
        <w:t xml:space="preserve">stock </w:t>
      </w:r>
      <w:r w:rsidRPr="0029301C">
        <w:rPr>
          <w:rFonts w:asciiTheme="minorHAnsi" w:hAnsiTheme="minorHAnsi"/>
        </w:rPr>
        <w:t>basis is $250,000.</w:t>
      </w:r>
      <w:r w:rsidRPr="0029301C">
        <w:rPr>
          <w:rFonts w:asciiTheme="minorHAnsi" w:hAnsiTheme="minorHAnsi"/>
        </w:rPr>
        <w:br/>
        <w:t xml:space="preserve">Her stock has a FMV of $1,000,000.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has earnings and profits of $300,000. </w:t>
      </w:r>
      <w:r w:rsidRPr="0029301C">
        <w:rPr>
          <w:rFonts w:asciiTheme="minorHAnsi" w:hAnsiTheme="minorHAnsi"/>
        </w:rPr>
        <w:br/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 will receive a distribu</w:t>
      </w:r>
      <w:r w:rsidRPr="0029301C">
        <w:rPr>
          <w:rFonts w:asciiTheme="minorHAnsi" w:hAnsiTheme="minorHAnsi"/>
        </w:rPr>
        <w:softHyphen/>
        <w:t xml:space="preserve">tion of $100,000 from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in redemption 10% of her </w:t>
      </w:r>
      <w:r w:rsidRPr="0029301C">
        <w:rPr>
          <w:rFonts w:asciiTheme="minorHAnsi" w:hAnsiTheme="minorHAnsi"/>
          <w:b/>
        </w:rPr>
        <w:t xml:space="preserve">Big Corp. </w:t>
      </w:r>
      <w:r w:rsidRPr="0029301C">
        <w:rPr>
          <w:rFonts w:asciiTheme="minorHAnsi" w:hAnsiTheme="minorHAnsi"/>
        </w:rPr>
        <w:t xml:space="preserve">stock. </w:t>
      </w:r>
      <w:r w:rsidRPr="0029301C">
        <w:rPr>
          <w:rFonts w:asciiTheme="minorHAnsi" w:hAnsiTheme="minorHAnsi"/>
        </w:rPr>
        <w:br/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 will continue in her role as owner and CEO. What will be the tax effect of this redemption on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>?</w:t>
      </w: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399"/>
        <w:gridCol w:w="2555"/>
        <w:gridCol w:w="539"/>
        <w:gridCol w:w="6315"/>
        <w:gridCol w:w="344"/>
      </w:tblGrid>
      <w:tr w:rsidR="005E44AA" w:rsidRPr="0029301C" w:rsidTr="00E75825">
        <w:trPr>
          <w:trHeight w:val="117"/>
        </w:trPr>
        <w:tc>
          <w:tcPr>
            <w:tcW w:w="399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571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$75,000 capital gain</w:t>
            </w:r>
          </w:p>
        </w:tc>
        <w:tc>
          <w:tcPr>
            <w:tcW w:w="540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6372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$75,000 dividend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  <w:tr w:rsidR="005E44AA" w:rsidRPr="0029301C" w:rsidTr="00E75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trHeight w:val="11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$100,000 dividend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d.</w:t>
            </w:r>
            <w:r w:rsidRPr="00293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$100,000 capital gain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="006A0434" w:rsidRPr="0029301C">
        <w:rPr>
          <w:rFonts w:asciiTheme="minorHAnsi" w:hAnsiTheme="minorHAnsi"/>
          <w:b/>
          <w:color w:val="0000FF"/>
        </w:rPr>
        <w:t xml:space="preserve"> </w:t>
      </w:r>
      <w:r w:rsidR="0029301C" w:rsidRPr="0029301C">
        <w:rPr>
          <w:rFonts w:asciiTheme="minorHAnsi" w:hAnsiTheme="minorHAnsi"/>
          <w:b/>
        </w:rPr>
        <w:t>[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>1001,</w:t>
      </w:r>
      <w:r w:rsidR="00213004" w:rsidRPr="0029301C">
        <w:rPr>
          <w:rStyle w:val="Normal1"/>
          <w:rFonts w:asciiTheme="minorHAnsi" w:hAnsiTheme="minorHAnsi"/>
          <w:bCs/>
        </w:rPr>
        <w:t xml:space="preserve"> §</w:t>
      </w:r>
      <w:r w:rsidR="00213004" w:rsidRPr="0029301C">
        <w:rPr>
          <w:rFonts w:asciiTheme="minorHAnsi" w:hAnsiTheme="minorHAnsi"/>
          <w:color w:val="000000"/>
        </w:rPr>
        <w:t xml:space="preserve">1(h)] </w:t>
      </w:r>
      <w:r w:rsidRPr="0029301C">
        <w:rPr>
          <w:rFonts w:asciiTheme="minorHAnsi" w:hAnsiTheme="minorHAnsi"/>
          <w:b/>
        </w:rPr>
        <w:t>Beaver Corp</w:t>
      </w:r>
      <w:r w:rsidR="000C4110" w:rsidRPr="0029301C">
        <w:rPr>
          <w:rFonts w:asciiTheme="minorHAnsi" w:hAnsiTheme="minorHAnsi"/>
          <w:b/>
        </w:rPr>
        <w:t>.</w:t>
      </w:r>
      <w:r w:rsidRPr="0029301C">
        <w:rPr>
          <w:rFonts w:asciiTheme="minorHAnsi" w:hAnsiTheme="minorHAnsi"/>
        </w:rPr>
        <w:t xml:space="preserve"> is owned by two unrelated individuals, Ward and June. </w:t>
      </w:r>
      <w:r w:rsidRPr="0029301C">
        <w:rPr>
          <w:rFonts w:asciiTheme="minorHAnsi" w:hAnsiTheme="minorHAnsi"/>
        </w:rPr>
        <w:br/>
      </w:r>
      <w:r w:rsidRPr="0029301C">
        <w:rPr>
          <w:rFonts w:asciiTheme="minorHAnsi" w:hAnsiTheme="minorHAnsi"/>
          <w:b/>
        </w:rPr>
        <w:t xml:space="preserve">Beaver </w:t>
      </w:r>
      <w:r w:rsidR="00F4412D" w:rsidRPr="0029301C">
        <w:rPr>
          <w:rFonts w:asciiTheme="minorHAnsi" w:hAnsiTheme="minorHAnsi"/>
          <w:b/>
        </w:rPr>
        <w:t>Corporation</w:t>
      </w:r>
      <w:r w:rsidR="00F4412D" w:rsidRP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>has earnings and profits of $300,000. Ward is not active in the business. He</w:t>
      </w:r>
      <w:r w:rsidR="001D5A52" w:rsidRPr="0029301C">
        <w:rPr>
          <w:rFonts w:asciiTheme="minorHAnsi" w:hAnsiTheme="minorHAnsi"/>
        </w:rPr>
        <w:t xml:space="preserve"> will</w:t>
      </w:r>
      <w:r w:rsidRPr="0029301C">
        <w:rPr>
          <w:rFonts w:asciiTheme="minorHAnsi" w:hAnsiTheme="minorHAnsi"/>
        </w:rPr>
        <w:t xml:space="preserve"> retire from the business com</w:t>
      </w:r>
      <w:r w:rsidRPr="0029301C">
        <w:rPr>
          <w:rFonts w:asciiTheme="minorHAnsi" w:hAnsiTheme="minorHAnsi"/>
        </w:rPr>
        <w:softHyphen/>
        <w:t>pletely and move to Oregon. Accordingly, Beaver Corporation will redeem all the stock owned by Ward.</w:t>
      </w:r>
      <w:r w:rsid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>In return, Ward will receive a distribu</w:t>
      </w:r>
      <w:r w:rsidRPr="0029301C">
        <w:rPr>
          <w:rFonts w:asciiTheme="minorHAnsi" w:hAnsiTheme="minorHAnsi"/>
        </w:rPr>
        <w:softHyphen/>
        <w:t xml:space="preserve">tion of $450,000. </w:t>
      </w:r>
      <w:r w:rsidR="00213004" w:rsidRP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 xml:space="preserve">Ward's adjusted basis in the stock is $250,000. </w:t>
      </w:r>
      <w:r w:rsidR="00213004" w:rsidRPr="0029301C">
        <w:rPr>
          <w:rFonts w:asciiTheme="minorHAnsi" w:hAnsiTheme="minorHAnsi"/>
        </w:rPr>
        <w:t>What will be the tax effect for</w:t>
      </w:r>
      <w:r w:rsidRPr="0029301C">
        <w:rPr>
          <w:rFonts w:asciiTheme="minorHAnsi" w:hAnsiTheme="minorHAnsi"/>
        </w:rPr>
        <w:t xml:space="preserve"> Ward?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399"/>
        <w:gridCol w:w="2640"/>
        <w:gridCol w:w="436"/>
        <w:gridCol w:w="2294"/>
        <w:gridCol w:w="4121"/>
        <w:gridCol w:w="370"/>
      </w:tblGrid>
      <w:tr w:rsidR="005E44AA" w:rsidRPr="0029301C" w:rsidTr="00E75825">
        <w:tc>
          <w:tcPr>
            <w:tcW w:w="399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2640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$150,000 capital gain  </w:t>
            </w:r>
          </w:p>
        </w:tc>
        <w:tc>
          <w:tcPr>
            <w:tcW w:w="436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2294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$300,000 dividend  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</w:t>
            </w:r>
          </w:p>
        </w:tc>
      </w:tr>
      <w:tr w:rsidR="005E44AA" w:rsidRPr="0029301C" w:rsidTr="00E75825">
        <w:trPr>
          <w:gridAfter w:val="1"/>
          <w:wAfter w:w="370" w:type="dxa"/>
        </w:trPr>
        <w:tc>
          <w:tcPr>
            <w:tcW w:w="399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2640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$400,000 dividend</w:t>
            </w:r>
          </w:p>
        </w:tc>
        <w:tc>
          <w:tcPr>
            <w:tcW w:w="436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2294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$200,000 capital gain</w:t>
            </w:r>
          </w:p>
        </w:tc>
        <w:tc>
          <w:tcPr>
            <w:tcW w:w="4121" w:type="dxa"/>
          </w:tcPr>
          <w:p w:rsidR="005E44AA" w:rsidRPr="0029301C" w:rsidRDefault="005E44AA" w:rsidP="005E44AA">
            <w:pPr>
              <w:spacing w:line="220" w:lineRule="atLeast"/>
              <w:jc w:val="center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IRS-1995</w:t>
            </w:r>
          </w:p>
        </w:tc>
      </w:tr>
    </w:tbl>
    <w:p w:rsidR="005E44AA" w:rsidRPr="0029301C" w:rsidRDefault="005E44AA" w:rsidP="0029301C">
      <w:pPr>
        <w:pStyle w:val="BodyText2"/>
        <w:spacing w:before="120" w:after="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29301C" w:rsidRPr="0029301C">
        <w:rPr>
          <w:rFonts w:asciiTheme="minorHAnsi" w:hAnsiTheme="minorHAnsi"/>
          <w:b/>
        </w:rPr>
        <w:t>[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A corporation is</w:t>
      </w:r>
      <w:r w:rsidRPr="0029301C">
        <w:rPr>
          <w:rFonts w:asciiTheme="minorHAnsi" w:hAnsiTheme="minorHAnsi"/>
          <w:b/>
        </w:rPr>
        <w:t xml:space="preserve"> </w:t>
      </w:r>
      <w:r w:rsidRPr="0029301C">
        <w:rPr>
          <w:rFonts w:asciiTheme="minorHAnsi" w:hAnsiTheme="minorHAnsi"/>
          <w:b/>
          <w:u w:val="single"/>
        </w:rPr>
        <w:t>owned 90% by Jones</w:t>
      </w:r>
      <w:r w:rsidRPr="0029301C">
        <w:rPr>
          <w:rFonts w:asciiTheme="minorHAnsi" w:hAnsiTheme="minorHAnsi"/>
        </w:rPr>
        <w:t xml:space="preserve"> and </w:t>
      </w:r>
      <w:r w:rsidRPr="0029301C">
        <w:rPr>
          <w:rFonts w:asciiTheme="minorHAnsi" w:hAnsiTheme="minorHAnsi"/>
          <w:b/>
          <w:u w:val="single"/>
        </w:rPr>
        <w:t>10% by Smith</w:t>
      </w:r>
      <w:r w:rsidRPr="0029301C">
        <w:rPr>
          <w:rFonts w:asciiTheme="minorHAnsi" w:hAnsiTheme="minorHAnsi"/>
        </w:rPr>
        <w:t xml:space="preserve">.  </w:t>
      </w:r>
      <w:r w:rsidRPr="0029301C">
        <w:rPr>
          <w:rFonts w:asciiTheme="minorHAnsi" w:hAnsiTheme="minorHAnsi"/>
        </w:rPr>
        <w:br/>
        <w:t xml:space="preserve">Jones owns 90 shares with a cost of $100 per share.  Smith owns 10 shares with a cost of $100 per share.  </w:t>
      </w:r>
      <w:r w:rsidRPr="0029301C">
        <w:rPr>
          <w:rFonts w:asciiTheme="minorHAnsi" w:hAnsiTheme="minorHAnsi"/>
        </w:rPr>
        <w:br/>
        <w:t>The company redeems 50 shares from Jones at a redemption price of $300 per share.  No stock is redeemed from Smith.  This is not a redemption to pay death taxes, and it is not a p</w:t>
      </w:r>
      <w:r w:rsidR="001D5A52" w:rsidRPr="0029301C">
        <w:rPr>
          <w:rFonts w:asciiTheme="minorHAnsi" w:hAnsiTheme="minorHAnsi"/>
        </w:rPr>
        <w:t>artial liquidation.  What is</w:t>
      </w:r>
      <w:r w:rsidRPr="0029301C">
        <w:rPr>
          <w:rFonts w:asciiTheme="minorHAnsi" w:hAnsiTheme="minorHAnsi"/>
        </w:rPr>
        <w:t xml:space="preserve"> tax impact on Jones?</w:t>
      </w:r>
    </w:p>
    <w:tbl>
      <w:tblPr>
        <w:tblW w:w="10062" w:type="dxa"/>
        <w:tblInd w:w="198" w:type="dxa"/>
        <w:tblLook w:val="01E0" w:firstRow="1" w:lastRow="1" w:firstColumn="1" w:lastColumn="1" w:noHBand="0" w:noVBand="0"/>
      </w:tblPr>
      <w:tblGrid>
        <w:gridCol w:w="409"/>
        <w:gridCol w:w="3082"/>
        <w:gridCol w:w="409"/>
        <w:gridCol w:w="3780"/>
        <w:gridCol w:w="401"/>
        <w:gridCol w:w="1617"/>
        <w:gridCol w:w="364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308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3780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</w:t>
            </w:r>
          </w:p>
        </w:tc>
      </w:tr>
      <w:tr w:rsidR="005E44AA" w:rsidRPr="0029301C" w:rsidTr="00E75825">
        <w:trPr>
          <w:gridAfter w:val="1"/>
          <w:wAfter w:w="364" w:type="dxa"/>
        </w:trPr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308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780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e</w:t>
            </w:r>
            <w:r w:rsidR="000C4110" w:rsidRPr="0029301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617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Other</w:t>
            </w:r>
          </w:p>
        </w:tc>
      </w:tr>
    </w:tbl>
    <w:p w:rsidR="005E44AA" w:rsidRPr="0029301C" w:rsidRDefault="005E44AA" w:rsidP="0029301C">
      <w:pPr>
        <w:pStyle w:val="BodyText2"/>
        <w:spacing w:before="120" w:after="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1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A corporation is</w:t>
      </w:r>
      <w:r w:rsidRPr="0029301C">
        <w:rPr>
          <w:rFonts w:asciiTheme="minorHAnsi" w:hAnsiTheme="minorHAnsi"/>
          <w:b/>
        </w:rPr>
        <w:t xml:space="preserve"> </w:t>
      </w:r>
      <w:r w:rsidRPr="0029301C">
        <w:rPr>
          <w:rFonts w:asciiTheme="minorHAnsi" w:hAnsiTheme="minorHAnsi"/>
          <w:b/>
          <w:u w:val="single"/>
        </w:rPr>
        <w:t>owned 70% by Jones</w:t>
      </w:r>
      <w:r w:rsidRPr="0029301C">
        <w:rPr>
          <w:rFonts w:asciiTheme="minorHAnsi" w:hAnsiTheme="minorHAnsi"/>
        </w:rPr>
        <w:t xml:space="preserve"> and </w:t>
      </w:r>
      <w:r w:rsidRPr="0029301C">
        <w:rPr>
          <w:rFonts w:asciiTheme="minorHAnsi" w:hAnsiTheme="minorHAnsi"/>
          <w:b/>
          <w:u w:val="single"/>
        </w:rPr>
        <w:t>30% by Smith</w:t>
      </w:r>
      <w:r w:rsidRPr="0029301C">
        <w:rPr>
          <w:rFonts w:asciiTheme="minorHAnsi" w:hAnsiTheme="minorHAnsi"/>
        </w:rPr>
        <w:t xml:space="preserve">.  </w:t>
      </w:r>
      <w:r w:rsidRPr="0029301C">
        <w:rPr>
          <w:rFonts w:asciiTheme="minorHAnsi" w:hAnsiTheme="minorHAnsi"/>
        </w:rPr>
        <w:br/>
        <w:t xml:space="preserve">Jones owns 70 shares with a cost of $100 per share.  Smith owns 30 shares with a cost of $100 per share.  </w:t>
      </w:r>
      <w:r w:rsidRPr="0029301C">
        <w:rPr>
          <w:rFonts w:asciiTheme="minorHAnsi" w:hAnsiTheme="minorHAnsi"/>
        </w:rPr>
        <w:br/>
        <w:t xml:space="preserve">The company redeems 50 shares from Jones at a redemption price of $300 per share.  </w:t>
      </w:r>
      <w:r w:rsidRPr="0029301C">
        <w:rPr>
          <w:rFonts w:asciiTheme="minorHAnsi" w:hAnsiTheme="minorHAnsi"/>
        </w:rPr>
        <w:br/>
        <w:t>No stock is redeemed from Smith.  This is not a redemption to pay death taxes, and it is not a partial liquidation.  What is the tax impact on Jones?</w:t>
      </w:r>
    </w:p>
    <w:tbl>
      <w:tblPr>
        <w:tblW w:w="10062" w:type="dxa"/>
        <w:tblInd w:w="198" w:type="dxa"/>
        <w:tblLook w:val="01E0" w:firstRow="1" w:lastRow="1" w:firstColumn="1" w:lastColumn="1" w:noHBand="0" w:noVBand="0"/>
      </w:tblPr>
      <w:tblGrid>
        <w:gridCol w:w="409"/>
        <w:gridCol w:w="3054"/>
        <w:gridCol w:w="409"/>
        <w:gridCol w:w="3742"/>
        <w:gridCol w:w="401"/>
        <w:gridCol w:w="1677"/>
        <w:gridCol w:w="370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3054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374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</w:t>
            </w:r>
          </w:p>
        </w:tc>
      </w:tr>
      <w:tr w:rsidR="005E44AA" w:rsidRPr="0029301C" w:rsidTr="00E75825">
        <w:trPr>
          <w:gridAfter w:val="1"/>
          <w:wAfter w:w="370" w:type="dxa"/>
        </w:trPr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3054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74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e</w:t>
            </w:r>
            <w:r w:rsidR="000C4110" w:rsidRPr="0029301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677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Other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</w:rPr>
        <w:t xml:space="preserve">  </w:t>
      </w:r>
      <w:r w:rsidR="006A0434" w:rsidRPr="0029301C">
        <w:rPr>
          <w:rFonts w:asciiTheme="minorHAnsi" w:hAnsiTheme="minorHAnsi"/>
          <w:color w:val="000000"/>
        </w:rPr>
        <w:t>[</w:t>
      </w:r>
      <w:r w:rsidR="002B1171" w:rsidRPr="0029301C">
        <w:rPr>
          <w:rStyle w:val="Normal1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301, </w:t>
      </w:r>
      <w:r w:rsidR="002B1171" w:rsidRPr="0029301C">
        <w:rPr>
          <w:rStyle w:val="Normal1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303, </w:t>
      </w:r>
      <w:r w:rsidR="002B1171" w:rsidRPr="0029301C">
        <w:rPr>
          <w:rStyle w:val="Normal1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Mr. Rich owned 50% (1,000</w:t>
      </w:r>
      <w:r w:rsidR="00E75825">
        <w:rPr>
          <w:rFonts w:asciiTheme="minorHAnsi" w:hAnsiTheme="minorHAnsi"/>
        </w:rPr>
        <w:t xml:space="preserve"> shares) of the Rich Corp.</w:t>
      </w:r>
      <w:r w:rsidRPr="0029301C">
        <w:rPr>
          <w:rFonts w:asciiTheme="minorHAnsi" w:hAnsiTheme="minorHAnsi"/>
        </w:rPr>
        <w:t xml:space="preserve"> when he died.  The 1,000 shares of Rich stock had a basis to him of $100,000, and had a </w:t>
      </w:r>
      <w:r w:rsidR="00E75825">
        <w:rPr>
          <w:rFonts w:asciiTheme="minorHAnsi" w:hAnsiTheme="minorHAnsi"/>
        </w:rPr>
        <w:t>FMV</w:t>
      </w:r>
      <w:r w:rsidRPr="0029301C">
        <w:rPr>
          <w:rFonts w:asciiTheme="minorHAnsi" w:hAnsiTheme="minorHAnsi"/>
        </w:rPr>
        <w:t xml:space="preserve"> of $2,000,000.  The corporation has earnings and profits of $700,000.  His estate included other assets with a value of $3,000,000.  There was no debt.  The federal e</w:t>
      </w:r>
      <w:r w:rsidR="00E75825">
        <w:rPr>
          <w:rFonts w:asciiTheme="minorHAnsi" w:hAnsiTheme="minorHAnsi"/>
        </w:rPr>
        <w:t>state tax was $500,000. (no state death taxes.) Which</w:t>
      </w:r>
      <w:r w:rsidRPr="0029301C">
        <w:rPr>
          <w:rFonts w:asciiTheme="minorHAnsi" w:hAnsiTheme="minorHAnsi"/>
        </w:rPr>
        <w:t xml:space="preserve"> following is true?</w:t>
      </w: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409"/>
        <w:gridCol w:w="9388"/>
        <w:gridCol w:w="355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73" w:type="dxa"/>
            <w:tcBorders>
              <w:right w:val="single" w:sz="4" w:space="0" w:color="auto"/>
            </w:tcBorders>
          </w:tcPr>
          <w:p w:rsidR="005E44AA" w:rsidRPr="0029301C" w:rsidRDefault="0029301C" w:rsidP="00FC6F4D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corp.</w:t>
            </w:r>
            <w:r w:rsidR="005E44AA" w:rsidRPr="0029301C">
              <w:rPr>
                <w:rFonts w:asciiTheme="minorHAnsi" w:hAnsiTheme="minorHAnsi"/>
              </w:rPr>
              <w:t xml:space="preserve"> redeems stock worth $500,000, the estate will get exchange treatment on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A</w:t>
            </w:r>
          </w:p>
        </w:tc>
      </w:tr>
      <w:tr w:rsidR="005E44AA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473" w:type="dxa"/>
          </w:tcPr>
          <w:p w:rsidR="005E44AA" w:rsidRPr="0029301C" w:rsidRDefault="00FC6F4D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 the stock and there will be no taxable gain for the estate on the redemption.</w:t>
            </w:r>
          </w:p>
        </w:tc>
      </w:tr>
      <w:tr w:rsidR="00FC6F4D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FC6F4D" w:rsidRPr="0029301C" w:rsidRDefault="00FC6F4D" w:rsidP="00C10AA9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473" w:type="dxa"/>
          </w:tcPr>
          <w:p w:rsidR="00FC6F4D" w:rsidRPr="0029301C" w:rsidRDefault="00FC6F4D" w:rsidP="00C10AA9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The estate can have the corporation redeem all 1,000 shares, and the estate will get exchange treatment on all of the stock that is redeemed.  </w:t>
            </w:r>
          </w:p>
        </w:tc>
      </w:tr>
      <w:tr w:rsidR="00FC6F4D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FC6F4D" w:rsidRPr="0029301C" w:rsidRDefault="00FC6F4D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473" w:type="dxa"/>
          </w:tcPr>
          <w:p w:rsidR="00FC6F4D" w:rsidRPr="0029301C" w:rsidRDefault="00FC6F4D" w:rsidP="005E44AA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245260" w:rsidRPr="0029301C" w:rsidRDefault="00245260" w:rsidP="00E75825">
      <w:pPr>
        <w:spacing w:line="40" w:lineRule="exact"/>
        <w:rPr>
          <w:rFonts w:asciiTheme="minorHAnsi" w:hAnsiTheme="minorHAnsi"/>
          <w:lang w:val="fr-FR"/>
        </w:rPr>
      </w:pPr>
    </w:p>
    <w:sectPr w:rsidR="00245260" w:rsidRPr="0029301C" w:rsidSect="0029301C">
      <w:footerReference w:type="default" r:id="rId7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CB" w:rsidRDefault="000411CB">
      <w:r>
        <w:separator/>
      </w:r>
    </w:p>
  </w:endnote>
  <w:endnote w:type="continuationSeparator" w:id="0">
    <w:p w:rsidR="000411CB" w:rsidRDefault="0004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85" w:rsidRPr="0029301C" w:rsidRDefault="00206385">
    <w:pPr>
      <w:pStyle w:val="Footer"/>
      <w:rPr>
        <w:rFonts w:asciiTheme="minorHAnsi" w:hAnsiTheme="minorHAnsi"/>
        <w:sz w:val="18"/>
      </w:rPr>
    </w:pPr>
    <w:r w:rsidRPr="0029301C">
      <w:rPr>
        <w:rFonts w:asciiTheme="minorHAnsi" w:hAnsiTheme="minorHAnsi"/>
        <w:sz w:val="18"/>
      </w:rPr>
      <w:fldChar w:fldCharType="begin"/>
    </w:r>
    <w:r w:rsidRPr="0029301C">
      <w:rPr>
        <w:rFonts w:asciiTheme="minorHAnsi" w:hAnsiTheme="minorHAnsi"/>
        <w:sz w:val="18"/>
      </w:rPr>
      <w:instrText xml:space="preserve"> FILENAME   \* MERGEFORMAT </w:instrText>
    </w:r>
    <w:r w:rsidRPr="0029301C">
      <w:rPr>
        <w:rFonts w:asciiTheme="minorHAnsi" w:hAnsiTheme="minorHAnsi"/>
        <w:sz w:val="18"/>
      </w:rPr>
      <w:fldChar w:fldCharType="separate"/>
    </w:r>
    <w:r w:rsidRPr="0029301C">
      <w:rPr>
        <w:rFonts w:asciiTheme="minorHAnsi" w:hAnsiTheme="minorHAnsi"/>
        <w:noProof/>
        <w:sz w:val="18"/>
      </w:rPr>
      <w:t>C14-Chp-06-2-Homework-Sol-Redeem-Liquid-2014</w:t>
    </w:r>
    <w:r w:rsidRPr="0029301C">
      <w:rPr>
        <w:rFonts w:asciiTheme="minorHAnsi" w:hAnsiTheme="minorHAnsi"/>
        <w:sz w:val="18"/>
      </w:rPr>
      <w:fldChar w:fldCharType="end"/>
    </w:r>
    <w:r w:rsidRPr="0029301C">
      <w:rPr>
        <w:rFonts w:asciiTheme="minorHAnsi" w:hAnsiTheme="minorHAnsi"/>
        <w:sz w:val="18"/>
      </w:rPr>
      <w:t xml:space="preserve">.  Page </w:t>
    </w:r>
    <w:r w:rsidRPr="0029301C">
      <w:rPr>
        <w:rFonts w:asciiTheme="minorHAnsi" w:hAnsiTheme="minorHAnsi"/>
        <w:sz w:val="18"/>
      </w:rPr>
      <w:fldChar w:fldCharType="begin"/>
    </w:r>
    <w:r w:rsidRPr="0029301C">
      <w:rPr>
        <w:rFonts w:asciiTheme="minorHAnsi" w:hAnsiTheme="minorHAnsi"/>
        <w:sz w:val="18"/>
      </w:rPr>
      <w:instrText xml:space="preserve"> PAGE   \* MERGEFORMAT </w:instrText>
    </w:r>
    <w:r w:rsidRPr="0029301C">
      <w:rPr>
        <w:rFonts w:asciiTheme="minorHAnsi" w:hAnsiTheme="minorHAnsi"/>
        <w:sz w:val="18"/>
      </w:rPr>
      <w:fldChar w:fldCharType="separate"/>
    </w:r>
    <w:r w:rsidR="00F2582B">
      <w:rPr>
        <w:rFonts w:asciiTheme="minorHAnsi" w:hAnsiTheme="minorHAnsi"/>
        <w:noProof/>
        <w:sz w:val="18"/>
      </w:rPr>
      <w:t>1</w:t>
    </w:r>
    <w:r w:rsidRPr="0029301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CB" w:rsidRDefault="000411CB">
      <w:r>
        <w:separator/>
      </w:r>
    </w:p>
  </w:footnote>
  <w:footnote w:type="continuationSeparator" w:id="0">
    <w:p w:rsidR="000411CB" w:rsidRDefault="0004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088"/>
    <w:multiLevelType w:val="singleLevel"/>
    <w:tmpl w:val="2B2484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7E00055"/>
    <w:multiLevelType w:val="hybridMultilevel"/>
    <w:tmpl w:val="7ADE0454"/>
    <w:lvl w:ilvl="0" w:tplc="F3CC58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8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A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7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8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9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A6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706D"/>
    <w:multiLevelType w:val="hybridMultilevel"/>
    <w:tmpl w:val="6188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1EF0"/>
    <w:multiLevelType w:val="multilevel"/>
    <w:tmpl w:val="1F822A5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35FB5"/>
    <w:multiLevelType w:val="singleLevel"/>
    <w:tmpl w:val="BE7084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B1C7C1C"/>
    <w:multiLevelType w:val="singleLevel"/>
    <w:tmpl w:val="320A28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93FA1"/>
    <w:multiLevelType w:val="singleLevel"/>
    <w:tmpl w:val="73CE27C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6"/>
    <w:lvlOverride w:ilvl="1">
      <w:lvl w:ilvl="1">
        <w:numFmt w:val="upperLetter"/>
        <w:lvlText w:val="%2."/>
        <w:lvlJc w:val="left"/>
      </w:lvl>
    </w:lvlOverride>
  </w:num>
  <w:num w:numId="18">
    <w:abstractNumId w:val="6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847"/>
    <w:rsid w:val="000044F0"/>
    <w:rsid w:val="00004C0D"/>
    <w:rsid w:val="00005238"/>
    <w:rsid w:val="00005950"/>
    <w:rsid w:val="0000623D"/>
    <w:rsid w:val="00031DE3"/>
    <w:rsid w:val="00032E7A"/>
    <w:rsid w:val="00035342"/>
    <w:rsid w:val="000411CB"/>
    <w:rsid w:val="00050A6B"/>
    <w:rsid w:val="000510FC"/>
    <w:rsid w:val="000511A6"/>
    <w:rsid w:val="000520D5"/>
    <w:rsid w:val="00053F1C"/>
    <w:rsid w:val="000623F4"/>
    <w:rsid w:val="00067CF1"/>
    <w:rsid w:val="00072502"/>
    <w:rsid w:val="0007586A"/>
    <w:rsid w:val="00084425"/>
    <w:rsid w:val="00087859"/>
    <w:rsid w:val="00087B4D"/>
    <w:rsid w:val="000902CC"/>
    <w:rsid w:val="00090906"/>
    <w:rsid w:val="0009185B"/>
    <w:rsid w:val="00094C4E"/>
    <w:rsid w:val="000A2588"/>
    <w:rsid w:val="000A3616"/>
    <w:rsid w:val="000A38D7"/>
    <w:rsid w:val="000B4E97"/>
    <w:rsid w:val="000C4110"/>
    <w:rsid w:val="000C7A07"/>
    <w:rsid w:val="000D15D0"/>
    <w:rsid w:val="000D2CEB"/>
    <w:rsid w:val="000E0962"/>
    <w:rsid w:val="000F464E"/>
    <w:rsid w:val="000F6E91"/>
    <w:rsid w:val="000F6FDC"/>
    <w:rsid w:val="0010165B"/>
    <w:rsid w:val="00107204"/>
    <w:rsid w:val="001074F7"/>
    <w:rsid w:val="00113917"/>
    <w:rsid w:val="0012118A"/>
    <w:rsid w:val="0012232F"/>
    <w:rsid w:val="00125289"/>
    <w:rsid w:val="00130911"/>
    <w:rsid w:val="00137EC9"/>
    <w:rsid w:val="001466B0"/>
    <w:rsid w:val="00150D4F"/>
    <w:rsid w:val="00150E0F"/>
    <w:rsid w:val="00153C22"/>
    <w:rsid w:val="00162A89"/>
    <w:rsid w:val="0016389B"/>
    <w:rsid w:val="001730EF"/>
    <w:rsid w:val="00177999"/>
    <w:rsid w:val="00177C51"/>
    <w:rsid w:val="0018076E"/>
    <w:rsid w:val="0019241F"/>
    <w:rsid w:val="0019589B"/>
    <w:rsid w:val="001A18FB"/>
    <w:rsid w:val="001A19A3"/>
    <w:rsid w:val="001B39AB"/>
    <w:rsid w:val="001B5BC5"/>
    <w:rsid w:val="001B5DEF"/>
    <w:rsid w:val="001C6FEB"/>
    <w:rsid w:val="001D49FA"/>
    <w:rsid w:val="001D5A52"/>
    <w:rsid w:val="001E1FC9"/>
    <w:rsid w:val="001E3E7D"/>
    <w:rsid w:val="001E509F"/>
    <w:rsid w:val="001F7EFF"/>
    <w:rsid w:val="002021F2"/>
    <w:rsid w:val="00206385"/>
    <w:rsid w:val="00213004"/>
    <w:rsid w:val="00215CA3"/>
    <w:rsid w:val="002229E9"/>
    <w:rsid w:val="002247F4"/>
    <w:rsid w:val="002256CB"/>
    <w:rsid w:val="00241CBB"/>
    <w:rsid w:val="00245260"/>
    <w:rsid w:val="0024701D"/>
    <w:rsid w:val="002661D1"/>
    <w:rsid w:val="0027558B"/>
    <w:rsid w:val="0028221B"/>
    <w:rsid w:val="00285B8D"/>
    <w:rsid w:val="002919B6"/>
    <w:rsid w:val="0029301C"/>
    <w:rsid w:val="002A10E7"/>
    <w:rsid w:val="002A2584"/>
    <w:rsid w:val="002A32F0"/>
    <w:rsid w:val="002A3FF9"/>
    <w:rsid w:val="002B1171"/>
    <w:rsid w:val="002C3392"/>
    <w:rsid w:val="002C4128"/>
    <w:rsid w:val="002C68B0"/>
    <w:rsid w:val="002D37BD"/>
    <w:rsid w:val="002D3FA5"/>
    <w:rsid w:val="002E00C2"/>
    <w:rsid w:val="002E256C"/>
    <w:rsid w:val="002E3786"/>
    <w:rsid w:val="002E6CC9"/>
    <w:rsid w:val="002F5BD6"/>
    <w:rsid w:val="002F6055"/>
    <w:rsid w:val="002F6FA8"/>
    <w:rsid w:val="00314C1E"/>
    <w:rsid w:val="00315D81"/>
    <w:rsid w:val="003310A7"/>
    <w:rsid w:val="00333619"/>
    <w:rsid w:val="00336D1E"/>
    <w:rsid w:val="003410DB"/>
    <w:rsid w:val="0034303B"/>
    <w:rsid w:val="00356672"/>
    <w:rsid w:val="003604EF"/>
    <w:rsid w:val="00362EA9"/>
    <w:rsid w:val="003A34AB"/>
    <w:rsid w:val="003A493A"/>
    <w:rsid w:val="003B064D"/>
    <w:rsid w:val="003D1BB8"/>
    <w:rsid w:val="003D3367"/>
    <w:rsid w:val="003D44AF"/>
    <w:rsid w:val="003E0414"/>
    <w:rsid w:val="003F0105"/>
    <w:rsid w:val="003F6602"/>
    <w:rsid w:val="00403F39"/>
    <w:rsid w:val="004138FD"/>
    <w:rsid w:val="00415119"/>
    <w:rsid w:val="004171DF"/>
    <w:rsid w:val="004361E5"/>
    <w:rsid w:val="00440F28"/>
    <w:rsid w:val="00447BAD"/>
    <w:rsid w:val="0045448C"/>
    <w:rsid w:val="00454A61"/>
    <w:rsid w:val="004570B4"/>
    <w:rsid w:val="00467DF7"/>
    <w:rsid w:val="00486F36"/>
    <w:rsid w:val="004915E5"/>
    <w:rsid w:val="004931BB"/>
    <w:rsid w:val="004962C9"/>
    <w:rsid w:val="004A494A"/>
    <w:rsid w:val="004A4C34"/>
    <w:rsid w:val="004B3B9F"/>
    <w:rsid w:val="004C55D2"/>
    <w:rsid w:val="004D0C29"/>
    <w:rsid w:val="004E15A5"/>
    <w:rsid w:val="004E55DE"/>
    <w:rsid w:val="004E5B02"/>
    <w:rsid w:val="004F4597"/>
    <w:rsid w:val="00510D30"/>
    <w:rsid w:val="00512ABE"/>
    <w:rsid w:val="005163D4"/>
    <w:rsid w:val="00516964"/>
    <w:rsid w:val="00523D23"/>
    <w:rsid w:val="005268C7"/>
    <w:rsid w:val="0054303A"/>
    <w:rsid w:val="00553AF0"/>
    <w:rsid w:val="00553DA3"/>
    <w:rsid w:val="005561AB"/>
    <w:rsid w:val="00560438"/>
    <w:rsid w:val="00561FA4"/>
    <w:rsid w:val="005657A4"/>
    <w:rsid w:val="00571DF8"/>
    <w:rsid w:val="005755F7"/>
    <w:rsid w:val="0058314C"/>
    <w:rsid w:val="00595B0E"/>
    <w:rsid w:val="005A2938"/>
    <w:rsid w:val="005A3BAF"/>
    <w:rsid w:val="005B707F"/>
    <w:rsid w:val="005D1B17"/>
    <w:rsid w:val="005D5346"/>
    <w:rsid w:val="005D6214"/>
    <w:rsid w:val="005D6FA5"/>
    <w:rsid w:val="005D7BBB"/>
    <w:rsid w:val="005E44AA"/>
    <w:rsid w:val="005F061C"/>
    <w:rsid w:val="006000FD"/>
    <w:rsid w:val="006131FC"/>
    <w:rsid w:val="00625844"/>
    <w:rsid w:val="006275F9"/>
    <w:rsid w:val="0064205A"/>
    <w:rsid w:val="00643CB9"/>
    <w:rsid w:val="00644F1B"/>
    <w:rsid w:val="0064534A"/>
    <w:rsid w:val="00655242"/>
    <w:rsid w:val="00667E73"/>
    <w:rsid w:val="006700DD"/>
    <w:rsid w:val="0067079B"/>
    <w:rsid w:val="00691650"/>
    <w:rsid w:val="006917A5"/>
    <w:rsid w:val="006A0434"/>
    <w:rsid w:val="006A3A0B"/>
    <w:rsid w:val="006A4C66"/>
    <w:rsid w:val="006A5044"/>
    <w:rsid w:val="006A5B20"/>
    <w:rsid w:val="006B1563"/>
    <w:rsid w:val="006C29C0"/>
    <w:rsid w:val="006D0FB9"/>
    <w:rsid w:val="006F75BA"/>
    <w:rsid w:val="00700C5B"/>
    <w:rsid w:val="00703144"/>
    <w:rsid w:val="00704782"/>
    <w:rsid w:val="00706995"/>
    <w:rsid w:val="0071515F"/>
    <w:rsid w:val="00715297"/>
    <w:rsid w:val="0072105A"/>
    <w:rsid w:val="007239F5"/>
    <w:rsid w:val="0074086C"/>
    <w:rsid w:val="00740DCD"/>
    <w:rsid w:val="007474E8"/>
    <w:rsid w:val="00750723"/>
    <w:rsid w:val="007507FC"/>
    <w:rsid w:val="007508D3"/>
    <w:rsid w:val="00754B67"/>
    <w:rsid w:val="0076302D"/>
    <w:rsid w:val="0076407A"/>
    <w:rsid w:val="00770741"/>
    <w:rsid w:val="007707F6"/>
    <w:rsid w:val="007743E7"/>
    <w:rsid w:val="00792CCD"/>
    <w:rsid w:val="00797780"/>
    <w:rsid w:val="007A06E7"/>
    <w:rsid w:val="007A202B"/>
    <w:rsid w:val="007A5B25"/>
    <w:rsid w:val="007B0AFA"/>
    <w:rsid w:val="007B558D"/>
    <w:rsid w:val="007C3CD3"/>
    <w:rsid w:val="007C5228"/>
    <w:rsid w:val="007E76DC"/>
    <w:rsid w:val="007F6FBD"/>
    <w:rsid w:val="00802059"/>
    <w:rsid w:val="00802C27"/>
    <w:rsid w:val="0080472F"/>
    <w:rsid w:val="0080691C"/>
    <w:rsid w:val="0082518A"/>
    <w:rsid w:val="0082593A"/>
    <w:rsid w:val="00825986"/>
    <w:rsid w:val="00830D7F"/>
    <w:rsid w:val="00834544"/>
    <w:rsid w:val="0084117E"/>
    <w:rsid w:val="008467A0"/>
    <w:rsid w:val="008513A7"/>
    <w:rsid w:val="00852C1F"/>
    <w:rsid w:val="00853019"/>
    <w:rsid w:val="00860127"/>
    <w:rsid w:val="00863506"/>
    <w:rsid w:val="0088088A"/>
    <w:rsid w:val="00892192"/>
    <w:rsid w:val="008A129A"/>
    <w:rsid w:val="008B0707"/>
    <w:rsid w:val="008B4A46"/>
    <w:rsid w:val="008D39D1"/>
    <w:rsid w:val="008E56C9"/>
    <w:rsid w:val="008F0B12"/>
    <w:rsid w:val="008F0EC1"/>
    <w:rsid w:val="008F39FA"/>
    <w:rsid w:val="008F73ED"/>
    <w:rsid w:val="00904A68"/>
    <w:rsid w:val="00907838"/>
    <w:rsid w:val="009144D4"/>
    <w:rsid w:val="00914855"/>
    <w:rsid w:val="00917807"/>
    <w:rsid w:val="0092424C"/>
    <w:rsid w:val="009303A8"/>
    <w:rsid w:val="009437D3"/>
    <w:rsid w:val="0094793F"/>
    <w:rsid w:val="0095050C"/>
    <w:rsid w:val="00951B63"/>
    <w:rsid w:val="00953585"/>
    <w:rsid w:val="00954320"/>
    <w:rsid w:val="00974497"/>
    <w:rsid w:val="00977C7F"/>
    <w:rsid w:val="00987083"/>
    <w:rsid w:val="0099291E"/>
    <w:rsid w:val="009947F8"/>
    <w:rsid w:val="009977AC"/>
    <w:rsid w:val="009A314F"/>
    <w:rsid w:val="009A6B55"/>
    <w:rsid w:val="009B2FE5"/>
    <w:rsid w:val="009B5133"/>
    <w:rsid w:val="009B73E2"/>
    <w:rsid w:val="009B77EF"/>
    <w:rsid w:val="009C3E29"/>
    <w:rsid w:val="009D74D2"/>
    <w:rsid w:val="009E1F13"/>
    <w:rsid w:val="009E27AC"/>
    <w:rsid w:val="009E3C63"/>
    <w:rsid w:val="009F6C70"/>
    <w:rsid w:val="009F6F11"/>
    <w:rsid w:val="00A00658"/>
    <w:rsid w:val="00A03F64"/>
    <w:rsid w:val="00A06BEA"/>
    <w:rsid w:val="00A1653C"/>
    <w:rsid w:val="00A21257"/>
    <w:rsid w:val="00A34486"/>
    <w:rsid w:val="00A3510F"/>
    <w:rsid w:val="00A35D9B"/>
    <w:rsid w:val="00A476C3"/>
    <w:rsid w:val="00A50E54"/>
    <w:rsid w:val="00A52585"/>
    <w:rsid w:val="00A55685"/>
    <w:rsid w:val="00A60F37"/>
    <w:rsid w:val="00A63D26"/>
    <w:rsid w:val="00A67B51"/>
    <w:rsid w:val="00A77226"/>
    <w:rsid w:val="00A814A5"/>
    <w:rsid w:val="00A85DA9"/>
    <w:rsid w:val="00A967A5"/>
    <w:rsid w:val="00A968C7"/>
    <w:rsid w:val="00AA068E"/>
    <w:rsid w:val="00AA608D"/>
    <w:rsid w:val="00AB7688"/>
    <w:rsid w:val="00AC0D2C"/>
    <w:rsid w:val="00AD0571"/>
    <w:rsid w:val="00AD12C1"/>
    <w:rsid w:val="00AD2AF7"/>
    <w:rsid w:val="00AE39F7"/>
    <w:rsid w:val="00AE4175"/>
    <w:rsid w:val="00AE5C61"/>
    <w:rsid w:val="00AE6BCC"/>
    <w:rsid w:val="00AE6F1F"/>
    <w:rsid w:val="00AF3F4D"/>
    <w:rsid w:val="00AF7916"/>
    <w:rsid w:val="00B05327"/>
    <w:rsid w:val="00B07652"/>
    <w:rsid w:val="00B16C4B"/>
    <w:rsid w:val="00B17D9D"/>
    <w:rsid w:val="00B2247A"/>
    <w:rsid w:val="00B22692"/>
    <w:rsid w:val="00B22FF2"/>
    <w:rsid w:val="00B3357E"/>
    <w:rsid w:val="00B40189"/>
    <w:rsid w:val="00B4131C"/>
    <w:rsid w:val="00B43CDB"/>
    <w:rsid w:val="00B510D0"/>
    <w:rsid w:val="00B5187B"/>
    <w:rsid w:val="00B55DE2"/>
    <w:rsid w:val="00B6380C"/>
    <w:rsid w:val="00B74467"/>
    <w:rsid w:val="00B75516"/>
    <w:rsid w:val="00B80B8E"/>
    <w:rsid w:val="00B919E8"/>
    <w:rsid w:val="00B94A40"/>
    <w:rsid w:val="00B952EB"/>
    <w:rsid w:val="00BA4CB0"/>
    <w:rsid w:val="00BB6EA3"/>
    <w:rsid w:val="00BC1C00"/>
    <w:rsid w:val="00BC283A"/>
    <w:rsid w:val="00BE047A"/>
    <w:rsid w:val="00BE5692"/>
    <w:rsid w:val="00BF3C7F"/>
    <w:rsid w:val="00C079AC"/>
    <w:rsid w:val="00C10AA3"/>
    <w:rsid w:val="00C10AA9"/>
    <w:rsid w:val="00C1217A"/>
    <w:rsid w:val="00C1380D"/>
    <w:rsid w:val="00C141D6"/>
    <w:rsid w:val="00C14E7F"/>
    <w:rsid w:val="00C175F3"/>
    <w:rsid w:val="00C201FE"/>
    <w:rsid w:val="00C20484"/>
    <w:rsid w:val="00C206FE"/>
    <w:rsid w:val="00C24CF5"/>
    <w:rsid w:val="00C37C7F"/>
    <w:rsid w:val="00C51F24"/>
    <w:rsid w:val="00C604D2"/>
    <w:rsid w:val="00C62C01"/>
    <w:rsid w:val="00C643F5"/>
    <w:rsid w:val="00C663A2"/>
    <w:rsid w:val="00C7523F"/>
    <w:rsid w:val="00C86369"/>
    <w:rsid w:val="00C95CB2"/>
    <w:rsid w:val="00C966EB"/>
    <w:rsid w:val="00CA5AB0"/>
    <w:rsid w:val="00CC0EED"/>
    <w:rsid w:val="00CC5889"/>
    <w:rsid w:val="00CE35FF"/>
    <w:rsid w:val="00CE5C99"/>
    <w:rsid w:val="00CE651B"/>
    <w:rsid w:val="00CE7A6A"/>
    <w:rsid w:val="00CF00C3"/>
    <w:rsid w:val="00CF130B"/>
    <w:rsid w:val="00CF19E8"/>
    <w:rsid w:val="00D03CD1"/>
    <w:rsid w:val="00D05209"/>
    <w:rsid w:val="00D0645C"/>
    <w:rsid w:val="00D144F0"/>
    <w:rsid w:val="00D212D0"/>
    <w:rsid w:val="00D253F9"/>
    <w:rsid w:val="00D32868"/>
    <w:rsid w:val="00D34099"/>
    <w:rsid w:val="00D40496"/>
    <w:rsid w:val="00D40FB5"/>
    <w:rsid w:val="00D46E5B"/>
    <w:rsid w:val="00D5507C"/>
    <w:rsid w:val="00D63727"/>
    <w:rsid w:val="00D67BA3"/>
    <w:rsid w:val="00D74EB7"/>
    <w:rsid w:val="00D75227"/>
    <w:rsid w:val="00D754AB"/>
    <w:rsid w:val="00D80198"/>
    <w:rsid w:val="00D83FE0"/>
    <w:rsid w:val="00D84FD6"/>
    <w:rsid w:val="00D85B2A"/>
    <w:rsid w:val="00DA27FD"/>
    <w:rsid w:val="00DA343F"/>
    <w:rsid w:val="00DA4DD3"/>
    <w:rsid w:val="00DD795F"/>
    <w:rsid w:val="00E07FC4"/>
    <w:rsid w:val="00E11E8F"/>
    <w:rsid w:val="00E21939"/>
    <w:rsid w:val="00E2475E"/>
    <w:rsid w:val="00E24B08"/>
    <w:rsid w:val="00E2629E"/>
    <w:rsid w:val="00E330E5"/>
    <w:rsid w:val="00E45A02"/>
    <w:rsid w:val="00E700F5"/>
    <w:rsid w:val="00E75825"/>
    <w:rsid w:val="00E924A1"/>
    <w:rsid w:val="00EA3E80"/>
    <w:rsid w:val="00EA50F6"/>
    <w:rsid w:val="00EA585D"/>
    <w:rsid w:val="00EB5DCE"/>
    <w:rsid w:val="00EC0B81"/>
    <w:rsid w:val="00EC6C94"/>
    <w:rsid w:val="00ED08C9"/>
    <w:rsid w:val="00ED289D"/>
    <w:rsid w:val="00EE2CBB"/>
    <w:rsid w:val="00EF0187"/>
    <w:rsid w:val="00EF069C"/>
    <w:rsid w:val="00F05E4B"/>
    <w:rsid w:val="00F05F4E"/>
    <w:rsid w:val="00F06BC5"/>
    <w:rsid w:val="00F2582B"/>
    <w:rsid w:val="00F26637"/>
    <w:rsid w:val="00F407FF"/>
    <w:rsid w:val="00F41E10"/>
    <w:rsid w:val="00F440B5"/>
    <w:rsid w:val="00F4412D"/>
    <w:rsid w:val="00F55AEB"/>
    <w:rsid w:val="00F634F6"/>
    <w:rsid w:val="00F639D3"/>
    <w:rsid w:val="00F67AC5"/>
    <w:rsid w:val="00F71B6E"/>
    <w:rsid w:val="00F720FA"/>
    <w:rsid w:val="00F7552F"/>
    <w:rsid w:val="00F770D6"/>
    <w:rsid w:val="00F81892"/>
    <w:rsid w:val="00F84652"/>
    <w:rsid w:val="00FB3A74"/>
    <w:rsid w:val="00FB495F"/>
    <w:rsid w:val="00FB78DC"/>
    <w:rsid w:val="00FC25D3"/>
    <w:rsid w:val="00FC32B9"/>
    <w:rsid w:val="00FC5562"/>
    <w:rsid w:val="00FC65A3"/>
    <w:rsid w:val="00FC6F4D"/>
    <w:rsid w:val="00FD422B"/>
    <w:rsid w:val="00FE05B4"/>
    <w:rsid w:val="00FE7ADE"/>
    <w:rsid w:val="00FF04AC"/>
    <w:rsid w:val="00FF320C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C88AC-7DA9-4FB4-A4E3-DF4334A6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830D7F"/>
    <w:pPr>
      <w:spacing w:after="120"/>
    </w:pPr>
  </w:style>
  <w:style w:type="paragraph" w:styleId="BodyText2">
    <w:name w:val="Body Text 2"/>
    <w:basedOn w:val="Normal"/>
    <w:link w:val="BodyText2Char"/>
    <w:rsid w:val="005E44AA"/>
    <w:pPr>
      <w:spacing w:after="120" w:line="480" w:lineRule="auto"/>
    </w:pPr>
  </w:style>
  <w:style w:type="character" w:customStyle="1" w:styleId="BodyText2Char">
    <w:name w:val="Body Text 2 Char"/>
    <w:link w:val="BodyText2"/>
    <w:rsid w:val="005E44AA"/>
    <w:rPr>
      <w:sz w:val="24"/>
      <w:szCs w:val="24"/>
    </w:rPr>
  </w:style>
  <w:style w:type="character" w:customStyle="1" w:styleId="Normal1">
    <w:name w:val="Normal1"/>
    <w:basedOn w:val="DefaultParagraphFont"/>
    <w:rsid w:val="009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2</cp:revision>
  <cp:lastPrinted>2013-02-02T03:54:00Z</cp:lastPrinted>
  <dcterms:created xsi:type="dcterms:W3CDTF">2016-03-05T01:47:00Z</dcterms:created>
  <dcterms:modified xsi:type="dcterms:W3CDTF">2016-03-05T01:47:00Z</dcterms:modified>
</cp:coreProperties>
</file>