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89" w:rsidRPr="001F0D12" w:rsidRDefault="00D47885" w:rsidP="005C0317">
      <w:pPr>
        <w:spacing w:line="220" w:lineRule="atLeas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Acct-6120- </w:t>
      </w:r>
      <w:r w:rsidR="00B174CB">
        <w:rPr>
          <w:rFonts w:asciiTheme="minorHAnsi" w:hAnsiTheme="minorHAnsi"/>
          <w:b/>
        </w:rPr>
        <w:t xml:space="preserve">Extra </w:t>
      </w:r>
      <w:r w:rsidR="00615E69">
        <w:rPr>
          <w:rFonts w:asciiTheme="minorHAnsi" w:hAnsiTheme="minorHAnsi"/>
          <w:b/>
        </w:rPr>
        <w:t>Home</w:t>
      </w:r>
      <w:r w:rsidR="003F0391" w:rsidRPr="001F0D12">
        <w:rPr>
          <w:rFonts w:asciiTheme="minorHAnsi" w:hAnsiTheme="minorHAnsi"/>
          <w:b/>
        </w:rPr>
        <w:t>work-</w:t>
      </w:r>
      <w:r w:rsidR="002506AB" w:rsidRPr="001F0D12">
        <w:rPr>
          <w:rFonts w:asciiTheme="minorHAnsi" w:hAnsiTheme="minorHAnsi"/>
          <w:b/>
        </w:rPr>
        <w:t>Chapter 2</w:t>
      </w:r>
      <w:r w:rsidR="00454573" w:rsidRPr="001F0D12">
        <w:rPr>
          <w:rFonts w:asciiTheme="minorHAnsi" w:hAnsiTheme="minorHAnsi"/>
          <w:b/>
        </w:rPr>
        <w:t xml:space="preserve">. </w:t>
      </w:r>
      <w:r w:rsidR="007707F6" w:rsidRPr="001F0D12">
        <w:rPr>
          <w:rFonts w:asciiTheme="minorHAnsi" w:hAnsiTheme="minorHAnsi"/>
          <w:b/>
        </w:rPr>
        <w:t xml:space="preserve"> </w:t>
      </w:r>
      <w:r w:rsidR="00454573" w:rsidRPr="001F0D12">
        <w:rPr>
          <w:rFonts w:asciiTheme="minorHAnsi" w:hAnsiTheme="minorHAnsi"/>
          <w:b/>
        </w:rPr>
        <w:t>The cu</w:t>
      </w:r>
      <w:r w:rsidR="0094074C">
        <w:rPr>
          <w:rFonts w:asciiTheme="minorHAnsi" w:hAnsiTheme="minorHAnsi"/>
          <w:b/>
        </w:rPr>
        <w:t xml:space="preserve">rrent year is assumed to be </w:t>
      </w:r>
      <w:r>
        <w:rPr>
          <w:rFonts w:asciiTheme="minorHAnsi" w:hAnsiTheme="minorHAnsi"/>
          <w:b/>
        </w:rPr>
        <w:t>2017</w:t>
      </w:r>
      <w:r w:rsidR="00454573" w:rsidRPr="001F0D12">
        <w:rPr>
          <w:rFonts w:asciiTheme="minorHAnsi" w:hAnsiTheme="minorHAnsi"/>
          <w:b/>
        </w:rPr>
        <w:t>.</w:t>
      </w:r>
    </w:p>
    <w:p w:rsidR="00D46D61" w:rsidRPr="001F0D12" w:rsidRDefault="00D46D61" w:rsidP="00D46D61">
      <w:pPr>
        <w:spacing w:before="120" w:line="20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On January 1, Green Co. bought a warehouse, paying cash of $100,000 and giving a </w:t>
      </w:r>
      <w:r w:rsidR="00A26A8C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 xml:space="preserve">mortgage of $400,000. Green paid back taxes of $5,000 that accrued in the preceding year. </w:t>
      </w:r>
      <w:r w:rsidRPr="001F0D12">
        <w:rPr>
          <w:rFonts w:asciiTheme="minorHAnsi" w:hAnsiTheme="minorHAnsi"/>
          <w:color w:val="000000"/>
        </w:rPr>
        <w:br/>
        <w:t xml:space="preserve">Green will pay $6,000 for taxes that are due for the current year.  </w:t>
      </w:r>
      <w:r w:rsidR="009D0AB6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>What is the total basis of the wareh</w:t>
      </w:r>
      <w:bookmarkStart w:id="0" w:name="_GoBack"/>
      <w:bookmarkEnd w:id="0"/>
      <w:r w:rsidRPr="001F0D12">
        <w:rPr>
          <w:rFonts w:asciiTheme="minorHAnsi" w:hAnsiTheme="minorHAnsi"/>
          <w:color w:val="000000"/>
        </w:rPr>
        <w:t>ouse and land?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68"/>
        <w:gridCol w:w="2219"/>
        <w:gridCol w:w="409"/>
        <w:gridCol w:w="2487"/>
        <w:gridCol w:w="381"/>
        <w:gridCol w:w="2149"/>
        <w:gridCol w:w="1697"/>
        <w:gridCol w:w="360"/>
      </w:tblGrid>
      <w:tr w:rsidR="00D46D61" w:rsidRPr="001F0D12" w:rsidTr="00D46D61">
        <w:tc>
          <w:tcPr>
            <w:tcW w:w="469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2225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$500,000</w:t>
            </w:r>
          </w:p>
        </w:tc>
        <w:tc>
          <w:tcPr>
            <w:tcW w:w="394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2494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$505,000</w:t>
            </w:r>
          </w:p>
        </w:tc>
        <w:tc>
          <w:tcPr>
            <w:tcW w:w="369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c.</w:t>
            </w:r>
            <w:r w:rsidRPr="001F0D1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54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$511,000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</w:t>
            </w:r>
          </w:p>
        </w:tc>
      </w:tr>
    </w:tbl>
    <w:p w:rsidR="00D46D61" w:rsidRPr="001F0D12" w:rsidRDefault="00D46D61" w:rsidP="00D46D61">
      <w:pPr>
        <w:tabs>
          <w:tab w:val="right" w:pos="-180"/>
          <w:tab w:val="left" w:pos="0"/>
        </w:tabs>
        <w:spacing w:before="120" w:line="20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Carol is the business manager for Auto Mart. She bought a new car from the dealership for $30,000. </w:t>
      </w:r>
      <w:r w:rsidRPr="001F0D12">
        <w:rPr>
          <w:rFonts w:asciiTheme="minorHAnsi" w:hAnsiTheme="minorHAnsi"/>
          <w:color w:val="000000"/>
        </w:rPr>
        <w:br/>
        <w:t xml:space="preserve">The basis of the car to the dealership was $25,000, and the FMV is $42,000. Auto Mart has a sales policy of posting the price of vehicles and not negotiating sales discounts with customers. </w:t>
      </w:r>
      <w:r w:rsidR="001F0D12">
        <w:rPr>
          <w:rFonts w:asciiTheme="minorHAnsi" w:hAnsiTheme="minorHAnsi"/>
          <w:color w:val="000000"/>
        </w:rPr>
        <w:t xml:space="preserve"> </w:t>
      </w:r>
      <w:r w:rsidR="009D0AB6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>What is Carol's basis in the new car?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76"/>
        <w:gridCol w:w="1229"/>
        <w:gridCol w:w="500"/>
        <w:gridCol w:w="1206"/>
        <w:gridCol w:w="426"/>
        <w:gridCol w:w="1298"/>
        <w:gridCol w:w="432"/>
        <w:gridCol w:w="1458"/>
        <w:gridCol w:w="426"/>
        <w:gridCol w:w="2351"/>
        <w:gridCol w:w="368"/>
      </w:tblGrid>
      <w:tr w:rsidR="00D46D61" w:rsidRPr="001F0D12" w:rsidTr="00D46D61">
        <w:tc>
          <w:tcPr>
            <w:tcW w:w="476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29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- 0 -</w:t>
            </w:r>
          </w:p>
        </w:tc>
        <w:tc>
          <w:tcPr>
            <w:tcW w:w="500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6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$25,000</w:t>
            </w:r>
          </w:p>
        </w:tc>
        <w:tc>
          <w:tcPr>
            <w:tcW w:w="426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98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$42,000</w:t>
            </w:r>
          </w:p>
        </w:tc>
        <w:tc>
          <w:tcPr>
            <w:tcW w:w="432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$30,000</w:t>
            </w:r>
          </w:p>
        </w:tc>
        <w:tc>
          <w:tcPr>
            <w:tcW w:w="426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351" w:type="dxa"/>
            <w:tcBorders>
              <w:right w:val="single" w:sz="4" w:space="0" w:color="auto"/>
            </w:tcBorders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$37,000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</w:t>
            </w:r>
          </w:p>
        </w:tc>
      </w:tr>
    </w:tbl>
    <w:p w:rsidR="00D46D61" w:rsidRPr="001F0D12" w:rsidRDefault="00D46D61" w:rsidP="00D46D61">
      <w:pPr>
        <w:spacing w:before="120" w:line="20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D41E01" w:rsidRPr="001F0D12">
        <w:rPr>
          <w:rFonts w:asciiTheme="minorHAnsi" w:hAnsiTheme="minorHAnsi"/>
          <w:color w:val="000000"/>
        </w:rPr>
        <w:t>Ben</w:t>
      </w:r>
      <w:r w:rsidRPr="001F0D12">
        <w:rPr>
          <w:rFonts w:asciiTheme="minorHAnsi" w:hAnsiTheme="minorHAnsi"/>
          <w:color w:val="000000"/>
        </w:rPr>
        <w:t xml:space="preserve"> purchased land and a building by paying cash of $35,000, and assumed the seller's $82,000 mortgage. </w:t>
      </w:r>
      <w:r w:rsidR="001F0D12">
        <w:rPr>
          <w:rFonts w:asciiTheme="minorHAnsi" w:hAnsiTheme="minorHAnsi"/>
          <w:color w:val="000000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In addition, </w:t>
      </w:r>
      <w:r w:rsidR="00D41E01" w:rsidRPr="001F0D12">
        <w:rPr>
          <w:rFonts w:asciiTheme="minorHAnsi" w:hAnsiTheme="minorHAnsi"/>
          <w:color w:val="000000"/>
        </w:rPr>
        <w:t>Ben</w:t>
      </w:r>
      <w:r w:rsidRPr="001F0D12">
        <w:rPr>
          <w:rFonts w:asciiTheme="minorHAnsi" w:hAnsiTheme="minorHAnsi"/>
          <w:color w:val="000000"/>
        </w:rPr>
        <w:t xml:space="preserve"> paid $3,000 of legal fees related to the purchase. </w:t>
      </w:r>
      <w:r w:rsidR="001F0D12">
        <w:rPr>
          <w:rFonts w:asciiTheme="minorHAnsi" w:hAnsiTheme="minorHAnsi"/>
          <w:color w:val="000000"/>
        </w:rPr>
        <w:t xml:space="preserve"> </w:t>
      </w:r>
      <w:r w:rsidRPr="001F0D12">
        <w:rPr>
          <w:rFonts w:asciiTheme="minorHAnsi" w:hAnsiTheme="minorHAnsi"/>
          <w:color w:val="000000"/>
        </w:rPr>
        <w:t>For property tax purposes, the land is valued at</w:t>
      </w:r>
      <w:r w:rsidR="001A670A">
        <w:rPr>
          <w:rFonts w:asciiTheme="minorHAnsi" w:hAnsiTheme="minorHAnsi"/>
          <w:color w:val="000000"/>
        </w:rPr>
        <w:t xml:space="preserve"> $34,000 and the building at $68</w:t>
      </w:r>
      <w:r w:rsidRPr="001F0D12">
        <w:rPr>
          <w:rFonts w:asciiTheme="minorHAnsi" w:hAnsiTheme="minorHAnsi"/>
          <w:color w:val="000000"/>
        </w:rPr>
        <w:t xml:space="preserve">,000. </w:t>
      </w:r>
      <w:r w:rsidR="00D41E01" w:rsidRPr="001F0D12">
        <w:rPr>
          <w:rFonts w:asciiTheme="minorHAnsi" w:hAnsiTheme="minorHAnsi"/>
          <w:color w:val="000000"/>
        </w:rPr>
        <w:t>Ben</w:t>
      </w:r>
      <w:r w:rsidRPr="001F0D12">
        <w:rPr>
          <w:rFonts w:asciiTheme="minorHAnsi" w:hAnsiTheme="minorHAnsi"/>
          <w:color w:val="000000"/>
        </w:rPr>
        <w:t>'s basis in the building is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76"/>
        <w:gridCol w:w="1229"/>
        <w:gridCol w:w="500"/>
        <w:gridCol w:w="1206"/>
        <w:gridCol w:w="426"/>
        <w:gridCol w:w="1298"/>
        <w:gridCol w:w="432"/>
        <w:gridCol w:w="1458"/>
        <w:gridCol w:w="426"/>
        <w:gridCol w:w="2351"/>
        <w:gridCol w:w="368"/>
      </w:tblGrid>
      <w:tr w:rsidR="00D46D61" w:rsidRPr="001F0D12" w:rsidTr="00D46D61">
        <w:tc>
          <w:tcPr>
            <w:tcW w:w="476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29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17,000</w:t>
            </w:r>
          </w:p>
        </w:tc>
        <w:tc>
          <w:tcPr>
            <w:tcW w:w="500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6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34,000</w:t>
            </w:r>
          </w:p>
        </w:tc>
        <w:tc>
          <w:tcPr>
            <w:tcW w:w="426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98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40,000</w:t>
            </w:r>
          </w:p>
        </w:tc>
        <w:tc>
          <w:tcPr>
            <w:tcW w:w="432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80,000</w:t>
            </w:r>
          </w:p>
        </w:tc>
        <w:tc>
          <w:tcPr>
            <w:tcW w:w="426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351" w:type="dxa"/>
            <w:tcBorders>
              <w:right w:val="single" w:sz="4" w:space="0" w:color="auto"/>
            </w:tcBorders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$120,000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</w:t>
            </w:r>
          </w:p>
        </w:tc>
      </w:tr>
    </w:tbl>
    <w:p w:rsidR="00D46D61" w:rsidRPr="001F0D12" w:rsidRDefault="00D46D61" w:rsidP="00D46D61">
      <w:pPr>
        <w:spacing w:before="120" w:line="200" w:lineRule="atLeast"/>
        <w:rPr>
          <w:rFonts w:asciiTheme="minorHAnsi" w:hAnsiTheme="minorHAnsi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 </w:t>
      </w:r>
      <w:r w:rsidRPr="001F0D12">
        <w:rPr>
          <w:rFonts w:asciiTheme="minorHAnsi" w:hAnsiTheme="minorHAnsi"/>
        </w:rPr>
        <w:t xml:space="preserve">Taxpayer bought a business building and land in a single transaction at a bargain. 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260"/>
      </w:tblGrid>
      <w:tr w:rsidR="00D46D61" w:rsidRPr="001F0D12" w:rsidTr="00D46D61">
        <w:tc>
          <w:tcPr>
            <w:tcW w:w="3060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1260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Amount</w:t>
            </w:r>
          </w:p>
        </w:tc>
      </w:tr>
      <w:tr w:rsidR="00D46D61" w:rsidRPr="001F0D12" w:rsidTr="00D46D61">
        <w:tc>
          <w:tcPr>
            <w:tcW w:w="3060" w:type="dxa"/>
            <w:tcBorders>
              <w:bottom w:val="single" w:sz="2" w:space="0" w:color="auto"/>
            </w:tcBorders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Total Cost for both assets</w:t>
            </w: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$560,000</w:t>
            </w:r>
          </w:p>
        </w:tc>
      </w:tr>
      <w:tr w:rsidR="00D46D61" w:rsidRPr="001F0D12" w:rsidTr="00D46D61"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Fair Market Value of building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600,000</w:t>
            </w:r>
          </w:p>
        </w:tc>
      </w:tr>
      <w:tr w:rsidR="00D46D61" w:rsidRPr="001F0D12" w:rsidTr="00D46D61">
        <w:tc>
          <w:tcPr>
            <w:tcW w:w="3060" w:type="dxa"/>
            <w:tcBorders>
              <w:top w:val="single" w:sz="2" w:space="0" w:color="auto"/>
            </w:tcBorders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Fair Market Value of land</w:t>
            </w:r>
          </w:p>
        </w:tc>
        <w:tc>
          <w:tcPr>
            <w:tcW w:w="1260" w:type="dxa"/>
            <w:tcBorders>
              <w:top w:val="single" w:sz="2" w:space="0" w:color="auto"/>
            </w:tcBorders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100,000</w:t>
            </w:r>
          </w:p>
        </w:tc>
      </w:tr>
    </w:tbl>
    <w:p w:rsidR="00D46D61" w:rsidRPr="001F0D12" w:rsidRDefault="00D46D61" w:rsidP="00D46D61">
      <w:pPr>
        <w:spacing w:line="200" w:lineRule="atLeast"/>
        <w:rPr>
          <w:rFonts w:asciiTheme="minorHAnsi" w:hAnsiTheme="minorHAnsi"/>
        </w:rPr>
      </w:pPr>
      <w:r w:rsidRPr="001F0D12">
        <w:rPr>
          <w:rFonts w:asciiTheme="minorHAnsi" w:hAnsiTheme="minorHAnsi"/>
        </w:rPr>
        <w:t>What is the basis of the land?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76"/>
        <w:gridCol w:w="1229"/>
        <w:gridCol w:w="500"/>
        <w:gridCol w:w="1206"/>
        <w:gridCol w:w="426"/>
        <w:gridCol w:w="1298"/>
        <w:gridCol w:w="432"/>
        <w:gridCol w:w="1458"/>
        <w:gridCol w:w="426"/>
        <w:gridCol w:w="2351"/>
        <w:gridCol w:w="368"/>
      </w:tblGrid>
      <w:tr w:rsidR="00D46D61" w:rsidRPr="001F0D12" w:rsidTr="00D46D61">
        <w:tc>
          <w:tcPr>
            <w:tcW w:w="476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29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$ 50,000</w:t>
            </w:r>
          </w:p>
        </w:tc>
        <w:tc>
          <w:tcPr>
            <w:tcW w:w="500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6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$ 70,000</w:t>
            </w:r>
          </w:p>
        </w:tc>
        <w:tc>
          <w:tcPr>
            <w:tcW w:w="426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98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$80,000</w:t>
            </w:r>
          </w:p>
        </w:tc>
        <w:tc>
          <w:tcPr>
            <w:tcW w:w="432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$560,000</w:t>
            </w:r>
          </w:p>
        </w:tc>
        <w:tc>
          <w:tcPr>
            <w:tcW w:w="426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351" w:type="dxa"/>
            <w:tcBorders>
              <w:right w:val="single" w:sz="4" w:space="0" w:color="auto"/>
            </w:tcBorders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$700,000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</w:t>
            </w:r>
          </w:p>
        </w:tc>
      </w:tr>
    </w:tbl>
    <w:p w:rsidR="002369BB" w:rsidRPr="001F0D12" w:rsidRDefault="002369BB" w:rsidP="002369BB">
      <w:pPr>
        <w:spacing w:before="80" w:line="200" w:lineRule="atLeast"/>
        <w:rPr>
          <w:rFonts w:asciiTheme="minorHAnsi" w:hAnsiTheme="minorHAnsi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 </w:t>
      </w:r>
      <w:r w:rsidRPr="001F0D12">
        <w:rPr>
          <w:rFonts w:asciiTheme="minorHAnsi" w:hAnsiTheme="minorHAnsi"/>
        </w:rPr>
        <w:t xml:space="preserve">Ms. K converted her personal residence to rental property on January 2, </w:t>
      </w:r>
      <w:r w:rsidR="00D47885">
        <w:rPr>
          <w:rFonts w:asciiTheme="minorHAnsi" w:hAnsiTheme="minorHAnsi"/>
        </w:rPr>
        <w:t>2015</w:t>
      </w:r>
      <w:r w:rsidRPr="001F0D12">
        <w:rPr>
          <w:rFonts w:asciiTheme="minorHAnsi" w:hAnsiTheme="minorHAnsi"/>
        </w:rPr>
        <w:t>.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1080"/>
        <w:gridCol w:w="990"/>
        <w:gridCol w:w="1080"/>
        <w:gridCol w:w="900"/>
      </w:tblGrid>
      <w:tr w:rsidR="002369BB" w:rsidRPr="001F0D12" w:rsidTr="00B174CB">
        <w:tc>
          <w:tcPr>
            <w:tcW w:w="3960" w:type="dxa"/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Transaction</w:t>
            </w:r>
          </w:p>
        </w:tc>
        <w:tc>
          <w:tcPr>
            <w:tcW w:w="1440" w:type="dxa"/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1080" w:type="dxa"/>
          </w:tcPr>
          <w:p w:rsidR="002369BB" w:rsidRPr="001F0D12" w:rsidRDefault="002369BB" w:rsidP="00B174CB">
            <w:pPr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990" w:type="dxa"/>
          </w:tcPr>
          <w:p w:rsidR="002369BB" w:rsidRPr="001F0D12" w:rsidRDefault="002369BB" w:rsidP="00B174CB">
            <w:pPr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1080" w:type="dxa"/>
          </w:tcPr>
          <w:p w:rsidR="002369BB" w:rsidRPr="001F0D12" w:rsidRDefault="002369BB" w:rsidP="00B174CB">
            <w:pPr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House</w:t>
            </w:r>
          </w:p>
        </w:tc>
        <w:tc>
          <w:tcPr>
            <w:tcW w:w="900" w:type="dxa"/>
          </w:tcPr>
          <w:p w:rsidR="002369BB" w:rsidRPr="001F0D12" w:rsidRDefault="002369BB" w:rsidP="00B174CB">
            <w:pPr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Land</w:t>
            </w:r>
          </w:p>
        </w:tc>
      </w:tr>
      <w:tr w:rsidR="002369BB" w:rsidRPr="001F0D12" w:rsidTr="00B174CB">
        <w:tc>
          <w:tcPr>
            <w:tcW w:w="3960" w:type="dxa"/>
          </w:tcPr>
          <w:p w:rsidR="002369BB" w:rsidRPr="00B174CB" w:rsidRDefault="002369BB" w:rsidP="00B174CB">
            <w:pPr>
              <w:spacing w:line="200" w:lineRule="atLeas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sz w:val="22"/>
              </w:rPr>
              <w:t>Residence converted to rental property</w:t>
            </w:r>
          </w:p>
        </w:tc>
        <w:tc>
          <w:tcPr>
            <w:tcW w:w="1440" w:type="dxa"/>
          </w:tcPr>
          <w:p w:rsidR="002369BB" w:rsidRPr="00B174CB" w:rsidRDefault="002369BB" w:rsidP="00B174CB">
            <w:pPr>
              <w:spacing w:line="200" w:lineRule="atLeas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sz w:val="22"/>
              </w:rPr>
              <w:t>Adj. basis</w:t>
            </w:r>
          </w:p>
        </w:tc>
        <w:tc>
          <w:tcPr>
            <w:tcW w:w="1080" w:type="dxa"/>
          </w:tcPr>
          <w:p w:rsidR="002369BB" w:rsidRPr="00B174CB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sz w:val="22"/>
              </w:rPr>
              <w:t>1-2-</w:t>
            </w:r>
            <w:r w:rsidR="00D47885">
              <w:rPr>
                <w:rFonts w:asciiTheme="minorHAnsi" w:hAnsiTheme="minorHAnsi"/>
                <w:sz w:val="22"/>
              </w:rPr>
              <w:t>2015</w:t>
            </w:r>
          </w:p>
        </w:tc>
        <w:tc>
          <w:tcPr>
            <w:tcW w:w="990" w:type="dxa"/>
          </w:tcPr>
          <w:p w:rsidR="002369BB" w:rsidRPr="00B174CB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sz w:val="22"/>
              </w:rPr>
              <w:t>$45,000</w:t>
            </w:r>
          </w:p>
        </w:tc>
        <w:tc>
          <w:tcPr>
            <w:tcW w:w="1080" w:type="dxa"/>
          </w:tcPr>
          <w:p w:rsidR="002369BB" w:rsidRPr="00B174CB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sz w:val="22"/>
              </w:rPr>
              <w:t>$40,000</w:t>
            </w:r>
          </w:p>
        </w:tc>
        <w:tc>
          <w:tcPr>
            <w:tcW w:w="900" w:type="dxa"/>
          </w:tcPr>
          <w:p w:rsidR="002369BB" w:rsidRPr="00B174CB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sz w:val="22"/>
              </w:rPr>
              <w:t>$5,000</w:t>
            </w:r>
          </w:p>
        </w:tc>
      </w:tr>
      <w:tr w:rsidR="002369BB" w:rsidRPr="001F0D12" w:rsidTr="00B174CB">
        <w:tc>
          <w:tcPr>
            <w:tcW w:w="3960" w:type="dxa"/>
          </w:tcPr>
          <w:p w:rsidR="002369BB" w:rsidRPr="00B174CB" w:rsidRDefault="002369BB" w:rsidP="00B174CB">
            <w:pPr>
              <w:spacing w:line="20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1440" w:type="dxa"/>
          </w:tcPr>
          <w:p w:rsidR="002369BB" w:rsidRPr="00B174CB" w:rsidRDefault="002369BB" w:rsidP="00B174CB">
            <w:pPr>
              <w:spacing w:line="200" w:lineRule="atLeas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sz w:val="22"/>
              </w:rPr>
              <w:t>FMV</w:t>
            </w:r>
          </w:p>
        </w:tc>
        <w:tc>
          <w:tcPr>
            <w:tcW w:w="1080" w:type="dxa"/>
          </w:tcPr>
          <w:p w:rsidR="002369BB" w:rsidRPr="00B174CB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sz w:val="22"/>
              </w:rPr>
              <w:t>1-2-</w:t>
            </w:r>
            <w:r w:rsidR="00D47885">
              <w:rPr>
                <w:rFonts w:asciiTheme="minorHAnsi" w:hAnsiTheme="minorHAnsi"/>
                <w:sz w:val="22"/>
              </w:rPr>
              <w:t>2015</w:t>
            </w:r>
          </w:p>
        </w:tc>
        <w:tc>
          <w:tcPr>
            <w:tcW w:w="990" w:type="dxa"/>
          </w:tcPr>
          <w:p w:rsidR="002369BB" w:rsidRPr="00B174CB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sz w:val="22"/>
              </w:rPr>
              <w:t>$43,000</w:t>
            </w:r>
          </w:p>
        </w:tc>
        <w:tc>
          <w:tcPr>
            <w:tcW w:w="1080" w:type="dxa"/>
          </w:tcPr>
          <w:p w:rsidR="002369BB" w:rsidRPr="00B174CB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sz w:val="22"/>
              </w:rPr>
              <w:t>$38,000</w:t>
            </w:r>
          </w:p>
        </w:tc>
        <w:tc>
          <w:tcPr>
            <w:tcW w:w="900" w:type="dxa"/>
          </w:tcPr>
          <w:p w:rsidR="002369BB" w:rsidRPr="00B174CB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sz w:val="22"/>
              </w:rPr>
              <w:t>$5,000</w:t>
            </w:r>
          </w:p>
        </w:tc>
      </w:tr>
    </w:tbl>
    <w:p w:rsidR="002369BB" w:rsidRPr="001F0D12" w:rsidRDefault="002369BB" w:rsidP="002369BB">
      <w:pPr>
        <w:spacing w:line="200" w:lineRule="atLeast"/>
        <w:rPr>
          <w:rFonts w:asciiTheme="minorHAnsi" w:hAnsiTheme="minorHAnsi"/>
        </w:rPr>
      </w:pPr>
      <w:r w:rsidRPr="001F0D12">
        <w:rPr>
          <w:rFonts w:asciiTheme="minorHAnsi" w:hAnsiTheme="minorHAnsi"/>
        </w:rPr>
        <w:t xml:space="preserve"> What is Ms. K's basis in the house for determining depreciation?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91"/>
        <w:gridCol w:w="1232"/>
        <w:gridCol w:w="518"/>
        <w:gridCol w:w="1226"/>
        <w:gridCol w:w="437"/>
        <w:gridCol w:w="1303"/>
        <w:gridCol w:w="440"/>
        <w:gridCol w:w="1458"/>
        <w:gridCol w:w="437"/>
        <w:gridCol w:w="2268"/>
        <w:gridCol w:w="360"/>
      </w:tblGrid>
      <w:tr w:rsidR="002369BB" w:rsidRPr="001F0D12" w:rsidTr="00B174CB">
        <w:tc>
          <w:tcPr>
            <w:tcW w:w="491" w:type="dxa"/>
          </w:tcPr>
          <w:p w:rsidR="002369BB" w:rsidRPr="001F0D12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$-0-</w:t>
            </w:r>
          </w:p>
        </w:tc>
        <w:tc>
          <w:tcPr>
            <w:tcW w:w="518" w:type="dxa"/>
          </w:tcPr>
          <w:p w:rsidR="002369BB" w:rsidRPr="001F0D12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 xml:space="preserve">$38,000  </w:t>
            </w:r>
          </w:p>
        </w:tc>
        <w:tc>
          <w:tcPr>
            <w:tcW w:w="437" w:type="dxa"/>
          </w:tcPr>
          <w:p w:rsidR="002369BB" w:rsidRPr="001F0D12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3" w:type="dxa"/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$40,000</w:t>
            </w:r>
          </w:p>
        </w:tc>
        <w:tc>
          <w:tcPr>
            <w:tcW w:w="440" w:type="dxa"/>
          </w:tcPr>
          <w:p w:rsidR="002369BB" w:rsidRPr="001F0D12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$43,000</w:t>
            </w:r>
          </w:p>
        </w:tc>
        <w:tc>
          <w:tcPr>
            <w:tcW w:w="437" w:type="dxa"/>
          </w:tcPr>
          <w:p w:rsidR="002369BB" w:rsidRPr="001F0D12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$45,000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</w:t>
            </w:r>
          </w:p>
        </w:tc>
      </w:tr>
    </w:tbl>
    <w:p w:rsidR="002369BB" w:rsidRPr="001F0D12" w:rsidRDefault="002369BB" w:rsidP="002369BB">
      <w:pPr>
        <w:tabs>
          <w:tab w:val="right" w:pos="-180"/>
          <w:tab w:val="left" w:pos="0"/>
        </w:tabs>
        <w:spacing w:before="80" w:line="20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Terri owns a truck that cost $40,000 several years ago. After using it personally for two years, </w:t>
      </w:r>
      <w:r w:rsidRPr="001F0D12">
        <w:rPr>
          <w:rFonts w:asciiTheme="minorHAnsi" w:hAnsiTheme="minorHAnsi"/>
          <w:color w:val="000000"/>
        </w:rPr>
        <w:br/>
        <w:t xml:space="preserve">she converted the asset to business use when the asset's fair market value was $38,000. </w:t>
      </w:r>
      <w:r w:rsidRPr="001F0D12">
        <w:rPr>
          <w:rFonts w:asciiTheme="minorHAnsi" w:hAnsiTheme="minorHAnsi"/>
          <w:color w:val="000000"/>
        </w:rPr>
        <w:br/>
        <w:t xml:space="preserve">She used the truck in her business and appropriately deducted $5,000 in depreciation on the asset. </w:t>
      </w:r>
      <w:r w:rsidRPr="001F0D12">
        <w:rPr>
          <w:rFonts w:asciiTheme="minorHAnsi" w:hAnsiTheme="minorHAnsi"/>
          <w:color w:val="000000"/>
        </w:rPr>
        <w:br/>
        <w:t>Then, she sold the asset for $42,000. What was Terri's realized gain or loss on the sale?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50"/>
        <w:gridCol w:w="1762"/>
        <w:gridCol w:w="409"/>
        <w:gridCol w:w="1707"/>
        <w:gridCol w:w="450"/>
        <w:gridCol w:w="1798"/>
        <w:gridCol w:w="450"/>
        <w:gridCol w:w="2784"/>
        <w:gridCol w:w="360"/>
      </w:tblGrid>
      <w:tr w:rsidR="002369BB" w:rsidRPr="001F0D12" w:rsidTr="00B174CB">
        <w:trPr>
          <w:trHeight w:val="305"/>
        </w:trPr>
        <w:tc>
          <w:tcPr>
            <w:tcW w:w="450" w:type="dxa"/>
          </w:tcPr>
          <w:p w:rsidR="002369BB" w:rsidRPr="001F0D12" w:rsidRDefault="002369BB" w:rsidP="00B174CB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1F0D12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766" w:type="dxa"/>
          </w:tcPr>
          <w:p w:rsidR="002369BB" w:rsidRPr="001F0D12" w:rsidRDefault="002369BB" w:rsidP="00B174CB">
            <w:pPr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1F0D12">
              <w:rPr>
                <w:rFonts w:asciiTheme="minorHAnsi" w:hAnsiTheme="minorHAnsi"/>
                <w:color w:val="000000"/>
              </w:rPr>
              <w:t>No gain or loss</w:t>
            </w:r>
          </w:p>
        </w:tc>
        <w:tc>
          <w:tcPr>
            <w:tcW w:w="394" w:type="dxa"/>
          </w:tcPr>
          <w:p w:rsidR="002369BB" w:rsidRPr="001F0D12" w:rsidRDefault="002369BB" w:rsidP="00B174CB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1F0D12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10" w:type="dxa"/>
          </w:tcPr>
          <w:p w:rsidR="002369BB" w:rsidRPr="001F0D12" w:rsidRDefault="002369BB" w:rsidP="00B174CB">
            <w:pPr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1F0D12">
              <w:rPr>
                <w:rFonts w:asciiTheme="minorHAnsi" w:hAnsiTheme="minorHAnsi"/>
                <w:color w:val="000000"/>
              </w:rPr>
              <w:t>$  7,000 gain</w:t>
            </w:r>
            <w:r w:rsidRPr="001F0D12">
              <w:rPr>
                <w:rFonts w:asciiTheme="minorHAnsi" w:hAnsiTheme="minorHAnsi"/>
              </w:rPr>
              <w:t xml:space="preserve">     </w:t>
            </w:r>
          </w:p>
        </w:tc>
        <w:tc>
          <w:tcPr>
            <w:tcW w:w="450" w:type="dxa"/>
          </w:tcPr>
          <w:p w:rsidR="002369BB" w:rsidRPr="001F0D12" w:rsidRDefault="002369BB" w:rsidP="00B174CB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1F0D12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800" w:type="dxa"/>
          </w:tcPr>
          <w:p w:rsidR="002369BB" w:rsidRPr="001F0D12" w:rsidRDefault="002369BB" w:rsidP="00B174CB">
            <w:pPr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1F0D12">
              <w:rPr>
                <w:rFonts w:asciiTheme="minorHAnsi" w:hAnsiTheme="minorHAnsi"/>
              </w:rPr>
              <w:t xml:space="preserve"> </w:t>
            </w:r>
            <w:r w:rsidRPr="001F0D12">
              <w:rPr>
                <w:rFonts w:asciiTheme="minorHAnsi" w:hAnsiTheme="minorHAnsi"/>
                <w:color w:val="000000"/>
              </w:rPr>
              <w:t>$27,000 gain</w:t>
            </w:r>
            <w:r w:rsidRPr="001F0D1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50" w:type="dxa"/>
          </w:tcPr>
          <w:p w:rsidR="002369BB" w:rsidRPr="001F0D12" w:rsidRDefault="002369BB" w:rsidP="00B174CB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1F0D12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2369BB" w:rsidRPr="001F0D12" w:rsidRDefault="002369BB" w:rsidP="00B174CB">
            <w:pPr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1F0D12">
              <w:rPr>
                <w:rFonts w:asciiTheme="minorHAnsi" w:hAnsiTheme="minorHAnsi"/>
                <w:color w:val="000000"/>
              </w:rPr>
              <w:t>$32,000 gain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BB" w:rsidRPr="001F0D12" w:rsidRDefault="002369BB" w:rsidP="00B174CB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</w:t>
            </w:r>
          </w:p>
        </w:tc>
      </w:tr>
    </w:tbl>
    <w:p w:rsidR="002369BB" w:rsidRPr="001F0D12" w:rsidRDefault="002369BB" w:rsidP="002366FB">
      <w:pPr>
        <w:spacing w:before="120" w:line="200" w:lineRule="atLeast"/>
        <w:rPr>
          <w:rFonts w:asciiTheme="minorHAnsi" w:hAnsiTheme="minorHAnsi"/>
          <w:bCs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 </w:t>
      </w:r>
      <w:r w:rsidRPr="001F0D12">
        <w:rPr>
          <w:rFonts w:asciiTheme="minorHAnsi" w:hAnsiTheme="minorHAnsi"/>
          <w:bCs/>
        </w:rPr>
        <w:t xml:space="preserve">An individual (Jan) owns an office building with a value of $500,000 The building has a basis </w:t>
      </w:r>
      <w:r w:rsidR="00A26A8C">
        <w:rPr>
          <w:rFonts w:asciiTheme="minorHAnsi" w:hAnsiTheme="minorHAnsi"/>
          <w:bCs/>
        </w:rPr>
        <w:br/>
      </w:r>
      <w:r w:rsidRPr="001F0D12">
        <w:rPr>
          <w:rFonts w:asciiTheme="minorHAnsi" w:hAnsiTheme="minorHAnsi"/>
          <w:bCs/>
        </w:rPr>
        <w:t>after depreciation of $400,000 (cost $600,000 &amp; accum</w:t>
      </w:r>
      <w:r w:rsidR="002366FB">
        <w:rPr>
          <w:rFonts w:asciiTheme="minorHAnsi" w:hAnsiTheme="minorHAnsi"/>
          <w:bCs/>
        </w:rPr>
        <w:t>ulated</w:t>
      </w:r>
      <w:r w:rsidRPr="001F0D12">
        <w:rPr>
          <w:rFonts w:asciiTheme="minorHAnsi" w:hAnsiTheme="minorHAnsi"/>
          <w:bCs/>
        </w:rPr>
        <w:t xml:space="preserve"> deprec</w:t>
      </w:r>
      <w:r w:rsidR="002366FB">
        <w:rPr>
          <w:rFonts w:asciiTheme="minorHAnsi" w:hAnsiTheme="minorHAnsi"/>
          <w:bCs/>
        </w:rPr>
        <w:t>iation</w:t>
      </w:r>
      <w:r w:rsidRPr="001F0D12">
        <w:rPr>
          <w:rFonts w:asciiTheme="minorHAnsi" w:hAnsiTheme="minorHAnsi"/>
          <w:bCs/>
        </w:rPr>
        <w:t xml:space="preserve"> of $200,000).</w:t>
      </w:r>
    </w:p>
    <w:p w:rsidR="002369BB" w:rsidRPr="001F0D12" w:rsidRDefault="002369BB" w:rsidP="002369BB">
      <w:pPr>
        <w:spacing w:line="200" w:lineRule="atLeast"/>
        <w:rPr>
          <w:rFonts w:asciiTheme="minorHAnsi" w:hAnsiTheme="minorHAnsi"/>
          <w:bCs/>
        </w:rPr>
      </w:pPr>
      <w:r w:rsidRPr="001F0D12">
        <w:rPr>
          <w:rFonts w:asciiTheme="minorHAnsi" w:hAnsiTheme="minorHAnsi"/>
          <w:bCs/>
        </w:rPr>
        <w:t>If Jan sells the building for cash (for it FMV of $500,000) she will recognize a gain of $100,000.</w:t>
      </w:r>
    </w:p>
    <w:p w:rsidR="002369BB" w:rsidRPr="001F0D12" w:rsidRDefault="002369BB" w:rsidP="002369BB">
      <w:pPr>
        <w:spacing w:line="200" w:lineRule="atLeast"/>
        <w:rPr>
          <w:rFonts w:asciiTheme="minorHAnsi" w:hAnsiTheme="minorHAnsi"/>
        </w:rPr>
      </w:pPr>
      <w:r w:rsidRPr="001F0D12">
        <w:rPr>
          <w:rFonts w:asciiTheme="minorHAnsi" w:hAnsiTheme="minorHAnsi"/>
          <w:bCs/>
        </w:rPr>
        <w:t>Assume the Jan trades the building for another office building that is also worth $500,000,</w:t>
      </w:r>
    </w:p>
    <w:p w:rsidR="002369BB" w:rsidRPr="001F0D12" w:rsidRDefault="002369BB" w:rsidP="002369BB">
      <w:pPr>
        <w:spacing w:line="200" w:lineRule="atLeast"/>
        <w:rPr>
          <w:rFonts w:asciiTheme="minorHAnsi" w:hAnsiTheme="minorHAnsi"/>
          <w:bCs/>
        </w:rPr>
      </w:pPr>
      <w:r w:rsidRPr="001F0D12">
        <w:rPr>
          <w:rFonts w:asciiTheme="minorHAnsi" w:hAnsiTheme="minorHAnsi"/>
          <w:bCs/>
        </w:rPr>
        <w:t>Jan has a gain realized on the exchange of $100,000.The gain will not be recognized because this qualifies as a like-kind exchange (rules covered in later chapter). What is the basis of the new building?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76"/>
        <w:gridCol w:w="1229"/>
        <w:gridCol w:w="500"/>
        <w:gridCol w:w="1206"/>
        <w:gridCol w:w="426"/>
        <w:gridCol w:w="1298"/>
        <w:gridCol w:w="432"/>
        <w:gridCol w:w="1458"/>
        <w:gridCol w:w="426"/>
        <w:gridCol w:w="2351"/>
        <w:gridCol w:w="368"/>
      </w:tblGrid>
      <w:tr w:rsidR="002369BB" w:rsidRPr="001F0D12" w:rsidTr="00B174CB">
        <w:tc>
          <w:tcPr>
            <w:tcW w:w="476" w:type="dxa"/>
          </w:tcPr>
          <w:p w:rsidR="002369BB" w:rsidRPr="001F0D12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29" w:type="dxa"/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$ 400,000</w:t>
            </w:r>
          </w:p>
        </w:tc>
        <w:tc>
          <w:tcPr>
            <w:tcW w:w="500" w:type="dxa"/>
          </w:tcPr>
          <w:p w:rsidR="002369BB" w:rsidRPr="001F0D12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6" w:type="dxa"/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$ 500,000</w:t>
            </w:r>
          </w:p>
        </w:tc>
        <w:tc>
          <w:tcPr>
            <w:tcW w:w="426" w:type="dxa"/>
          </w:tcPr>
          <w:p w:rsidR="002369BB" w:rsidRPr="001F0D12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98" w:type="dxa"/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$600,000</w:t>
            </w:r>
          </w:p>
        </w:tc>
        <w:tc>
          <w:tcPr>
            <w:tcW w:w="432" w:type="dxa"/>
          </w:tcPr>
          <w:p w:rsidR="002369BB" w:rsidRPr="001F0D12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458" w:type="dxa"/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2369BB" w:rsidRPr="001F0D12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351" w:type="dxa"/>
            <w:tcBorders>
              <w:right w:val="single" w:sz="4" w:space="0" w:color="auto"/>
            </w:tcBorders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BB" w:rsidRPr="001F0D12" w:rsidRDefault="00E56A3B" w:rsidP="00B174CB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</w:t>
            </w:r>
          </w:p>
        </w:tc>
      </w:tr>
    </w:tbl>
    <w:p w:rsidR="001D6E83" w:rsidRPr="001F0D12" w:rsidRDefault="00AB1DFC" w:rsidP="003B5A48">
      <w:pPr>
        <w:tabs>
          <w:tab w:val="right" w:pos="-180"/>
          <w:tab w:val="left" w:pos="0"/>
        </w:tabs>
        <w:spacing w:before="120" w:line="20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3B5A48" w:rsidRPr="001F0D12">
        <w:rPr>
          <w:rFonts w:asciiTheme="minorHAnsi" w:hAnsiTheme="minorHAnsi"/>
          <w:color w:val="000000"/>
        </w:rPr>
        <w:t>Bob</w:t>
      </w:r>
      <w:r w:rsidR="00A3611D" w:rsidRPr="001F0D12">
        <w:rPr>
          <w:rFonts w:asciiTheme="minorHAnsi" w:hAnsiTheme="minorHAnsi"/>
          <w:color w:val="000000"/>
        </w:rPr>
        <w:t xml:space="preserve"> received</w:t>
      </w:r>
      <w:r w:rsidR="00CB2054">
        <w:rPr>
          <w:rFonts w:asciiTheme="minorHAnsi" w:hAnsiTheme="minorHAnsi"/>
          <w:color w:val="000000"/>
        </w:rPr>
        <w:t xml:space="preserve"> a gift of art with a value of $10,000, and </w:t>
      </w:r>
      <w:r w:rsidR="001D6E83" w:rsidRPr="001F0D12">
        <w:rPr>
          <w:rFonts w:asciiTheme="minorHAnsi" w:hAnsiTheme="minorHAnsi"/>
          <w:color w:val="000000"/>
        </w:rPr>
        <w:t xml:space="preserve">an adjusted basis of $6,000 to the donor. </w:t>
      </w:r>
      <w:r w:rsidR="00195C0A" w:rsidRPr="001F0D12">
        <w:rPr>
          <w:rFonts w:asciiTheme="minorHAnsi" w:hAnsiTheme="minorHAnsi"/>
          <w:color w:val="000000"/>
        </w:rPr>
        <w:br/>
      </w:r>
      <w:r w:rsidR="001D6E83" w:rsidRPr="001F0D12">
        <w:rPr>
          <w:rFonts w:asciiTheme="minorHAnsi" w:hAnsiTheme="minorHAnsi"/>
          <w:color w:val="000000"/>
        </w:rPr>
        <w:t>No gift</w:t>
      </w:r>
      <w:r w:rsidR="00CB2054">
        <w:rPr>
          <w:rFonts w:asciiTheme="minorHAnsi" w:hAnsiTheme="minorHAnsi"/>
          <w:color w:val="000000"/>
        </w:rPr>
        <w:t xml:space="preserve"> tax was paid</w:t>
      </w:r>
      <w:r w:rsidR="003B5A48" w:rsidRPr="001F0D12">
        <w:rPr>
          <w:rFonts w:asciiTheme="minorHAnsi" w:hAnsiTheme="minorHAnsi"/>
          <w:color w:val="000000"/>
        </w:rPr>
        <w:t>. Bob</w:t>
      </w:r>
      <w:r w:rsidR="00A3611D" w:rsidRPr="001F0D12">
        <w:rPr>
          <w:rFonts w:asciiTheme="minorHAnsi" w:hAnsiTheme="minorHAnsi"/>
          <w:color w:val="000000"/>
        </w:rPr>
        <w:t xml:space="preserve"> sold</w:t>
      </w:r>
      <w:r w:rsidR="003B5A48" w:rsidRPr="001F0D12">
        <w:rPr>
          <w:rFonts w:asciiTheme="minorHAnsi" w:hAnsiTheme="minorHAnsi"/>
          <w:color w:val="000000"/>
        </w:rPr>
        <w:t xml:space="preserve"> the art</w:t>
      </w:r>
      <w:r w:rsidR="001D6E83" w:rsidRPr="001F0D12">
        <w:rPr>
          <w:rFonts w:asciiTheme="minorHAnsi" w:hAnsiTheme="minorHAnsi"/>
          <w:color w:val="000000"/>
        </w:rPr>
        <w:t xml:space="preserve"> for $9,000. What is </w:t>
      </w:r>
      <w:r w:rsidR="003B5A48" w:rsidRPr="001F0D12">
        <w:rPr>
          <w:rFonts w:asciiTheme="minorHAnsi" w:hAnsiTheme="minorHAnsi"/>
          <w:color w:val="000000"/>
        </w:rPr>
        <w:t>Bob</w:t>
      </w:r>
      <w:r w:rsidR="001D6E83" w:rsidRPr="001F0D12">
        <w:rPr>
          <w:rFonts w:asciiTheme="minorHAnsi" w:hAnsiTheme="minorHAnsi"/>
          <w:color w:val="000000"/>
        </w:rPr>
        <w:t>'s gain or (loss) on the sale?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76"/>
        <w:gridCol w:w="1470"/>
        <w:gridCol w:w="394"/>
        <w:gridCol w:w="1341"/>
        <w:gridCol w:w="369"/>
        <w:gridCol w:w="1260"/>
        <w:gridCol w:w="450"/>
        <w:gridCol w:w="1265"/>
        <w:gridCol w:w="426"/>
        <w:gridCol w:w="2359"/>
        <w:gridCol w:w="360"/>
      </w:tblGrid>
      <w:tr w:rsidR="00B553FE" w:rsidRPr="00B174CB" w:rsidTr="00195C0A">
        <w:tc>
          <w:tcPr>
            <w:tcW w:w="476" w:type="dxa"/>
          </w:tcPr>
          <w:p w:rsidR="00B553FE" w:rsidRPr="00B174CB" w:rsidRDefault="00B553FE" w:rsidP="0058570D">
            <w:pPr>
              <w:spacing w:line="200" w:lineRule="atLeast"/>
              <w:jc w:val="right"/>
              <w:rPr>
                <w:rFonts w:asciiTheme="minorHAnsi" w:hAnsiTheme="minorHAnsi"/>
                <w:b/>
                <w:sz w:val="22"/>
              </w:rPr>
            </w:pPr>
            <w:r w:rsidRPr="00B174CB">
              <w:rPr>
                <w:rFonts w:asciiTheme="minorHAnsi" w:hAnsiTheme="minorHAnsi"/>
                <w:b/>
                <w:sz w:val="22"/>
              </w:rPr>
              <w:t>a.</w:t>
            </w:r>
          </w:p>
        </w:tc>
        <w:tc>
          <w:tcPr>
            <w:tcW w:w="1470" w:type="dxa"/>
          </w:tcPr>
          <w:p w:rsidR="00B553FE" w:rsidRPr="00B174CB" w:rsidRDefault="00B553FE" w:rsidP="0058570D">
            <w:pPr>
              <w:spacing w:line="200" w:lineRule="atLeas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color w:val="000000"/>
                <w:sz w:val="22"/>
              </w:rPr>
              <w:t>$1,000 gain</w:t>
            </w:r>
          </w:p>
        </w:tc>
        <w:tc>
          <w:tcPr>
            <w:tcW w:w="394" w:type="dxa"/>
          </w:tcPr>
          <w:p w:rsidR="00B553FE" w:rsidRPr="00B174CB" w:rsidRDefault="00B553FE" w:rsidP="0058570D">
            <w:pPr>
              <w:spacing w:line="200" w:lineRule="atLeast"/>
              <w:jc w:val="right"/>
              <w:rPr>
                <w:rFonts w:asciiTheme="minorHAnsi" w:hAnsiTheme="minorHAnsi"/>
                <w:b/>
                <w:sz w:val="22"/>
              </w:rPr>
            </w:pPr>
            <w:r w:rsidRPr="00B174CB">
              <w:rPr>
                <w:rFonts w:asciiTheme="minorHAnsi" w:hAnsiTheme="minorHAnsi"/>
                <w:b/>
                <w:sz w:val="22"/>
              </w:rPr>
              <w:t>b.</w:t>
            </w:r>
          </w:p>
        </w:tc>
        <w:tc>
          <w:tcPr>
            <w:tcW w:w="1341" w:type="dxa"/>
          </w:tcPr>
          <w:p w:rsidR="00B553FE" w:rsidRPr="00B174CB" w:rsidRDefault="00B553FE" w:rsidP="0058570D">
            <w:pPr>
              <w:spacing w:line="200" w:lineRule="atLeas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color w:val="000000"/>
                <w:sz w:val="22"/>
              </w:rPr>
              <w:t>$3,000 gain</w:t>
            </w:r>
          </w:p>
        </w:tc>
        <w:tc>
          <w:tcPr>
            <w:tcW w:w="369" w:type="dxa"/>
          </w:tcPr>
          <w:p w:rsidR="00B553FE" w:rsidRPr="00B174CB" w:rsidRDefault="00B553FE" w:rsidP="0058570D">
            <w:pPr>
              <w:spacing w:line="200" w:lineRule="atLeast"/>
              <w:jc w:val="right"/>
              <w:rPr>
                <w:rFonts w:asciiTheme="minorHAnsi" w:hAnsiTheme="minorHAnsi"/>
                <w:b/>
                <w:sz w:val="22"/>
              </w:rPr>
            </w:pPr>
            <w:r w:rsidRPr="00B174CB">
              <w:rPr>
                <w:rFonts w:asciiTheme="minorHAnsi" w:hAnsiTheme="minorHAnsi"/>
                <w:b/>
                <w:sz w:val="22"/>
              </w:rPr>
              <w:t>c.</w:t>
            </w:r>
          </w:p>
        </w:tc>
        <w:tc>
          <w:tcPr>
            <w:tcW w:w="1260" w:type="dxa"/>
          </w:tcPr>
          <w:p w:rsidR="00B553FE" w:rsidRPr="00B174CB" w:rsidRDefault="00B553FE" w:rsidP="0058570D">
            <w:pPr>
              <w:spacing w:line="200" w:lineRule="atLeas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color w:val="000000"/>
                <w:sz w:val="22"/>
              </w:rPr>
              <w:t>$4,000 gain</w:t>
            </w:r>
          </w:p>
        </w:tc>
        <w:tc>
          <w:tcPr>
            <w:tcW w:w="450" w:type="dxa"/>
          </w:tcPr>
          <w:p w:rsidR="00B553FE" w:rsidRPr="00B174CB" w:rsidRDefault="00B553FE" w:rsidP="0058570D">
            <w:pPr>
              <w:spacing w:line="200" w:lineRule="atLeast"/>
              <w:jc w:val="right"/>
              <w:rPr>
                <w:rFonts w:asciiTheme="minorHAnsi" w:hAnsiTheme="minorHAnsi"/>
                <w:b/>
                <w:sz w:val="22"/>
              </w:rPr>
            </w:pPr>
            <w:r w:rsidRPr="00B174CB">
              <w:rPr>
                <w:rFonts w:asciiTheme="minorHAnsi" w:hAnsiTheme="minorHAnsi"/>
                <w:b/>
                <w:sz w:val="22"/>
              </w:rPr>
              <w:t>d.</w:t>
            </w:r>
          </w:p>
        </w:tc>
        <w:tc>
          <w:tcPr>
            <w:tcW w:w="1265" w:type="dxa"/>
          </w:tcPr>
          <w:p w:rsidR="00B553FE" w:rsidRPr="00B174CB" w:rsidRDefault="00B553FE" w:rsidP="0058570D">
            <w:pPr>
              <w:spacing w:line="200" w:lineRule="atLeas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color w:val="000000"/>
                <w:sz w:val="22"/>
              </w:rPr>
              <w:t>$1,000 loss</w:t>
            </w:r>
          </w:p>
        </w:tc>
        <w:tc>
          <w:tcPr>
            <w:tcW w:w="426" w:type="dxa"/>
          </w:tcPr>
          <w:p w:rsidR="00B553FE" w:rsidRPr="00B174CB" w:rsidRDefault="00B553FE" w:rsidP="0058570D">
            <w:pPr>
              <w:spacing w:line="200" w:lineRule="atLeast"/>
              <w:jc w:val="right"/>
              <w:rPr>
                <w:rFonts w:asciiTheme="minorHAnsi" w:hAnsiTheme="minorHAnsi"/>
                <w:b/>
                <w:sz w:val="22"/>
              </w:rPr>
            </w:pPr>
            <w:r w:rsidRPr="00B174CB">
              <w:rPr>
                <w:rFonts w:asciiTheme="minorHAnsi" w:hAnsiTheme="minorHAnsi"/>
                <w:b/>
                <w:sz w:val="22"/>
              </w:rPr>
              <w:t>e.</w:t>
            </w:r>
          </w:p>
        </w:tc>
        <w:tc>
          <w:tcPr>
            <w:tcW w:w="2359" w:type="dxa"/>
            <w:tcBorders>
              <w:right w:val="single" w:sz="4" w:space="0" w:color="auto"/>
            </w:tcBorders>
          </w:tcPr>
          <w:p w:rsidR="00B553FE" w:rsidRPr="00B174CB" w:rsidRDefault="00B553FE" w:rsidP="0058570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color w:val="000000"/>
                <w:sz w:val="22"/>
              </w:rPr>
              <w:t>$3,000 loss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FE" w:rsidRPr="00B174CB" w:rsidRDefault="00B553FE" w:rsidP="0058570D">
            <w:pPr>
              <w:spacing w:line="200" w:lineRule="atLeast"/>
              <w:rPr>
                <w:rFonts w:asciiTheme="minorHAnsi" w:hAnsiTheme="minorHAnsi"/>
                <w:b/>
                <w:sz w:val="22"/>
              </w:rPr>
            </w:pPr>
            <w:r w:rsidRPr="00B174CB">
              <w:rPr>
                <w:rFonts w:asciiTheme="minorHAnsi" w:hAnsiTheme="minorHAnsi"/>
                <w:b/>
                <w:sz w:val="22"/>
              </w:rPr>
              <w:t>B</w:t>
            </w:r>
          </w:p>
        </w:tc>
      </w:tr>
    </w:tbl>
    <w:p w:rsidR="00A64AE1" w:rsidRPr="001F0D12" w:rsidRDefault="00A64AE1" w:rsidP="00B553F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lastRenderedPageBreak/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3B5A48" w:rsidRPr="001F0D12">
        <w:rPr>
          <w:rFonts w:asciiTheme="minorHAnsi" w:hAnsiTheme="minorHAnsi"/>
          <w:color w:val="000000"/>
        </w:rPr>
        <w:t>Willis received a gift of art</w:t>
      </w:r>
      <w:r w:rsidRPr="001F0D12">
        <w:rPr>
          <w:rFonts w:asciiTheme="minorHAnsi" w:hAnsiTheme="minorHAnsi"/>
          <w:color w:val="000000"/>
        </w:rPr>
        <w:t xml:space="preserve"> valued at $7,</w:t>
      </w:r>
      <w:r w:rsidR="003B5A48" w:rsidRPr="001F0D12">
        <w:rPr>
          <w:rFonts w:asciiTheme="minorHAnsi" w:hAnsiTheme="minorHAnsi"/>
          <w:color w:val="000000"/>
        </w:rPr>
        <w:t xml:space="preserve">000. The </w:t>
      </w:r>
      <w:r w:rsidR="00B174CB">
        <w:rPr>
          <w:rFonts w:asciiTheme="minorHAnsi" w:hAnsiTheme="minorHAnsi"/>
          <w:color w:val="000000"/>
        </w:rPr>
        <w:t>donor’s basis was</w:t>
      </w:r>
      <w:r w:rsidRPr="001F0D12">
        <w:rPr>
          <w:rFonts w:asciiTheme="minorHAnsi" w:hAnsiTheme="minorHAnsi"/>
          <w:color w:val="000000"/>
        </w:rPr>
        <w:t xml:space="preserve"> $11,000</w:t>
      </w:r>
      <w:r w:rsidR="003B5A48" w:rsidRPr="001F0D12">
        <w:rPr>
          <w:rFonts w:asciiTheme="minorHAnsi" w:hAnsiTheme="minorHAnsi"/>
          <w:color w:val="000000"/>
        </w:rPr>
        <w:t xml:space="preserve">. No gift tax was paid. </w:t>
      </w:r>
      <w:r w:rsidRPr="001F0D12">
        <w:rPr>
          <w:rFonts w:asciiTheme="minorHAnsi" w:hAnsiTheme="minorHAnsi"/>
          <w:color w:val="000000"/>
        </w:rPr>
        <w:t>Willis</w:t>
      </w:r>
      <w:r w:rsidR="003B5A48" w:rsidRPr="001F0D12">
        <w:rPr>
          <w:rFonts w:asciiTheme="minorHAnsi" w:hAnsiTheme="minorHAnsi"/>
          <w:color w:val="000000"/>
        </w:rPr>
        <w:t xml:space="preserve"> sold</w:t>
      </w:r>
      <w:r w:rsidRPr="001F0D12">
        <w:rPr>
          <w:rFonts w:asciiTheme="minorHAnsi" w:hAnsiTheme="minorHAnsi"/>
          <w:color w:val="000000"/>
        </w:rPr>
        <w:t xml:space="preserve"> the books to a professional colle</w:t>
      </w:r>
      <w:r w:rsidR="00460E02" w:rsidRPr="001F0D12">
        <w:rPr>
          <w:rFonts w:asciiTheme="minorHAnsi" w:hAnsiTheme="minorHAnsi"/>
          <w:color w:val="000000"/>
        </w:rPr>
        <w:t>ctor for $8,000. What is Willis</w:t>
      </w:r>
      <w:r w:rsidRPr="001F0D12">
        <w:rPr>
          <w:rFonts w:asciiTheme="minorHAnsi" w:hAnsiTheme="minorHAnsi"/>
          <w:color w:val="000000"/>
        </w:rPr>
        <w:t>'s gain or (loss) on the sale?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75"/>
        <w:gridCol w:w="1646"/>
        <w:gridCol w:w="394"/>
        <w:gridCol w:w="1258"/>
        <w:gridCol w:w="450"/>
        <w:gridCol w:w="1314"/>
        <w:gridCol w:w="394"/>
        <w:gridCol w:w="1428"/>
        <w:gridCol w:w="386"/>
        <w:gridCol w:w="2057"/>
        <w:gridCol w:w="368"/>
      </w:tblGrid>
      <w:tr w:rsidR="003B5A48" w:rsidRPr="00B174CB" w:rsidTr="00195C0A">
        <w:tc>
          <w:tcPr>
            <w:tcW w:w="476" w:type="dxa"/>
          </w:tcPr>
          <w:p w:rsidR="003B5A48" w:rsidRPr="00B174CB" w:rsidRDefault="003B5A48" w:rsidP="00D52BDE">
            <w:pPr>
              <w:spacing w:line="200" w:lineRule="atLeast"/>
              <w:jc w:val="right"/>
              <w:rPr>
                <w:rFonts w:asciiTheme="minorHAnsi" w:hAnsiTheme="minorHAnsi"/>
                <w:b/>
                <w:sz w:val="22"/>
              </w:rPr>
            </w:pPr>
            <w:r w:rsidRPr="00B174CB">
              <w:rPr>
                <w:rFonts w:asciiTheme="minorHAnsi" w:hAnsiTheme="minorHAnsi"/>
                <w:b/>
                <w:sz w:val="22"/>
              </w:rPr>
              <w:t>a.</w:t>
            </w:r>
          </w:p>
        </w:tc>
        <w:tc>
          <w:tcPr>
            <w:tcW w:w="1650" w:type="dxa"/>
          </w:tcPr>
          <w:p w:rsidR="003B5A48" w:rsidRPr="00B174CB" w:rsidRDefault="003B5A48" w:rsidP="00D52BDE">
            <w:pPr>
              <w:spacing w:line="200" w:lineRule="atLeas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color w:val="000000"/>
                <w:sz w:val="22"/>
              </w:rPr>
              <w:t>$0 gain, $0 loss</w:t>
            </w:r>
          </w:p>
        </w:tc>
        <w:tc>
          <w:tcPr>
            <w:tcW w:w="394" w:type="dxa"/>
          </w:tcPr>
          <w:p w:rsidR="003B5A48" w:rsidRPr="00B174CB" w:rsidRDefault="003B5A48" w:rsidP="00D52BDE">
            <w:pPr>
              <w:spacing w:line="200" w:lineRule="atLeast"/>
              <w:jc w:val="right"/>
              <w:rPr>
                <w:rFonts w:asciiTheme="minorHAnsi" w:hAnsiTheme="minorHAnsi"/>
                <w:b/>
                <w:sz w:val="22"/>
              </w:rPr>
            </w:pPr>
            <w:r w:rsidRPr="00B174CB">
              <w:rPr>
                <w:rFonts w:asciiTheme="minorHAnsi" w:hAnsiTheme="minorHAnsi"/>
                <w:b/>
                <w:sz w:val="22"/>
              </w:rPr>
              <w:t>b.</w:t>
            </w:r>
          </w:p>
        </w:tc>
        <w:tc>
          <w:tcPr>
            <w:tcW w:w="1260" w:type="dxa"/>
          </w:tcPr>
          <w:p w:rsidR="003B5A48" w:rsidRPr="00B174CB" w:rsidRDefault="003B5A48" w:rsidP="00D52BDE">
            <w:pPr>
              <w:spacing w:line="200" w:lineRule="atLeas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color w:val="000000"/>
                <w:sz w:val="22"/>
              </w:rPr>
              <w:t>$1,000 gain</w:t>
            </w:r>
          </w:p>
        </w:tc>
        <w:tc>
          <w:tcPr>
            <w:tcW w:w="450" w:type="dxa"/>
          </w:tcPr>
          <w:p w:rsidR="003B5A48" w:rsidRPr="00B174CB" w:rsidRDefault="003B5A48" w:rsidP="00D52BDE">
            <w:pPr>
              <w:spacing w:line="200" w:lineRule="atLeast"/>
              <w:jc w:val="right"/>
              <w:rPr>
                <w:rFonts w:asciiTheme="minorHAnsi" w:hAnsiTheme="minorHAnsi"/>
                <w:b/>
                <w:sz w:val="22"/>
              </w:rPr>
            </w:pPr>
            <w:r w:rsidRPr="00B174CB">
              <w:rPr>
                <w:rFonts w:asciiTheme="minorHAnsi" w:hAnsiTheme="minorHAnsi"/>
                <w:b/>
                <w:sz w:val="22"/>
              </w:rPr>
              <w:t>c.</w:t>
            </w:r>
          </w:p>
        </w:tc>
        <w:tc>
          <w:tcPr>
            <w:tcW w:w="1316" w:type="dxa"/>
          </w:tcPr>
          <w:p w:rsidR="003B5A48" w:rsidRPr="00B174CB" w:rsidRDefault="003B5A48" w:rsidP="00D52BDE">
            <w:pPr>
              <w:spacing w:line="200" w:lineRule="atLeas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color w:val="000000"/>
                <w:sz w:val="22"/>
              </w:rPr>
              <w:t>$4,000 gain</w:t>
            </w:r>
          </w:p>
        </w:tc>
        <w:tc>
          <w:tcPr>
            <w:tcW w:w="394" w:type="dxa"/>
          </w:tcPr>
          <w:p w:rsidR="003B5A48" w:rsidRPr="00B174CB" w:rsidRDefault="003B5A48" w:rsidP="00D52BDE">
            <w:pPr>
              <w:spacing w:line="200" w:lineRule="atLeast"/>
              <w:jc w:val="right"/>
              <w:rPr>
                <w:rFonts w:asciiTheme="minorHAnsi" w:hAnsiTheme="minorHAnsi"/>
                <w:b/>
                <w:sz w:val="22"/>
              </w:rPr>
            </w:pPr>
            <w:r w:rsidRPr="00B174CB">
              <w:rPr>
                <w:rFonts w:asciiTheme="minorHAnsi" w:hAnsiTheme="minorHAnsi"/>
                <w:b/>
                <w:sz w:val="22"/>
              </w:rPr>
              <w:t>d.</w:t>
            </w:r>
          </w:p>
        </w:tc>
        <w:tc>
          <w:tcPr>
            <w:tcW w:w="1431" w:type="dxa"/>
          </w:tcPr>
          <w:p w:rsidR="003B5A48" w:rsidRPr="00B174CB" w:rsidRDefault="003B5A48" w:rsidP="00D52BDE">
            <w:pPr>
              <w:spacing w:line="200" w:lineRule="atLeas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color w:val="000000"/>
                <w:sz w:val="22"/>
              </w:rPr>
              <w:t>$1,000 loss</w:t>
            </w:r>
          </w:p>
        </w:tc>
        <w:tc>
          <w:tcPr>
            <w:tcW w:w="369" w:type="dxa"/>
          </w:tcPr>
          <w:p w:rsidR="003B5A48" w:rsidRPr="00B174CB" w:rsidRDefault="003B5A48" w:rsidP="00D52BDE">
            <w:pPr>
              <w:spacing w:line="200" w:lineRule="atLeast"/>
              <w:jc w:val="right"/>
              <w:rPr>
                <w:rFonts w:asciiTheme="minorHAnsi" w:hAnsiTheme="minorHAnsi"/>
                <w:b/>
                <w:sz w:val="22"/>
              </w:rPr>
            </w:pPr>
            <w:r w:rsidRPr="00B174CB">
              <w:rPr>
                <w:rFonts w:asciiTheme="minorHAnsi" w:hAnsiTheme="minorHAnsi"/>
                <w:b/>
                <w:sz w:val="22"/>
              </w:rPr>
              <w:t>e.</w:t>
            </w: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3B5A48" w:rsidRPr="00B174CB" w:rsidRDefault="003B5A48" w:rsidP="00D52BD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color w:val="000000"/>
                <w:sz w:val="22"/>
              </w:rPr>
              <w:t>$3,000 loss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8" w:rsidRPr="00B174CB" w:rsidRDefault="003B5A48" w:rsidP="00D52BDE">
            <w:pPr>
              <w:spacing w:line="200" w:lineRule="atLeast"/>
              <w:rPr>
                <w:rFonts w:asciiTheme="minorHAnsi" w:hAnsiTheme="minorHAnsi"/>
                <w:b/>
                <w:sz w:val="22"/>
              </w:rPr>
            </w:pPr>
            <w:r w:rsidRPr="00B174CB">
              <w:rPr>
                <w:rFonts w:asciiTheme="minorHAnsi" w:hAnsiTheme="minorHAnsi"/>
                <w:b/>
                <w:sz w:val="22"/>
              </w:rPr>
              <w:t>A</w:t>
            </w:r>
          </w:p>
        </w:tc>
      </w:tr>
    </w:tbl>
    <w:p w:rsidR="00952036" w:rsidRPr="001F0D12" w:rsidRDefault="005E7045" w:rsidP="00A3611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952036" w:rsidRPr="001F0D12">
        <w:rPr>
          <w:rFonts w:asciiTheme="minorHAnsi" w:hAnsiTheme="minorHAnsi"/>
          <w:color w:val="000000"/>
        </w:rPr>
        <w:t>Valerie receive</w:t>
      </w:r>
      <w:r w:rsidR="009D0AB6">
        <w:rPr>
          <w:rFonts w:asciiTheme="minorHAnsi" w:hAnsiTheme="minorHAnsi"/>
          <w:color w:val="000000"/>
        </w:rPr>
        <w:t>d</w:t>
      </w:r>
      <w:r w:rsidR="00952036" w:rsidRPr="001F0D12">
        <w:rPr>
          <w:rFonts w:asciiTheme="minorHAnsi" w:hAnsiTheme="minorHAnsi"/>
          <w:color w:val="000000"/>
        </w:rPr>
        <w:t xml:space="preserve"> a ring as a gift from he</w:t>
      </w:r>
      <w:r w:rsidRPr="001F0D12">
        <w:rPr>
          <w:rFonts w:asciiTheme="minorHAnsi" w:hAnsiTheme="minorHAnsi"/>
          <w:color w:val="000000"/>
        </w:rPr>
        <w:t>r aunt. The ring is valued at $12</w:t>
      </w:r>
      <w:r w:rsidR="00A26A8C">
        <w:rPr>
          <w:rFonts w:asciiTheme="minorHAnsi" w:hAnsiTheme="minorHAnsi"/>
          <w:color w:val="000000"/>
        </w:rPr>
        <w:t xml:space="preserve">,000 on the date of </w:t>
      </w:r>
      <w:r w:rsidR="00952036" w:rsidRPr="001F0D12">
        <w:rPr>
          <w:rFonts w:asciiTheme="minorHAnsi" w:hAnsiTheme="minorHAnsi"/>
          <w:color w:val="000000"/>
        </w:rPr>
        <w:t xml:space="preserve">gift. </w:t>
      </w:r>
      <w:r w:rsidR="00195C0A" w:rsidRPr="001F0D12">
        <w:rPr>
          <w:rFonts w:asciiTheme="minorHAnsi" w:hAnsiTheme="minorHAnsi"/>
          <w:color w:val="000000"/>
        </w:rPr>
        <w:br/>
      </w:r>
      <w:r w:rsidR="00952036" w:rsidRPr="001F0D12">
        <w:rPr>
          <w:rFonts w:asciiTheme="minorHAnsi" w:hAnsiTheme="minorHAnsi"/>
          <w:color w:val="000000"/>
        </w:rPr>
        <w:t>Valerie's aunt's basis in the ring is $13,000. Three years la</w:t>
      </w:r>
      <w:r w:rsidRPr="001F0D12">
        <w:rPr>
          <w:rFonts w:asciiTheme="minorHAnsi" w:hAnsiTheme="minorHAnsi"/>
          <w:color w:val="000000"/>
        </w:rPr>
        <w:t>ter Valerie sold the ring for $14</w:t>
      </w:r>
      <w:r w:rsidR="00952036" w:rsidRPr="001F0D12">
        <w:rPr>
          <w:rFonts w:asciiTheme="minorHAnsi" w:hAnsiTheme="minorHAnsi"/>
          <w:color w:val="000000"/>
        </w:rPr>
        <w:t xml:space="preserve">,000. </w:t>
      </w:r>
      <w:r w:rsidR="00FC2325" w:rsidRPr="001F0D12">
        <w:rPr>
          <w:rFonts w:asciiTheme="minorHAnsi" w:hAnsiTheme="minorHAnsi"/>
          <w:color w:val="000000"/>
        </w:rPr>
        <w:br/>
      </w:r>
      <w:r w:rsidR="00952036" w:rsidRPr="001F0D12">
        <w:rPr>
          <w:rFonts w:asciiTheme="minorHAnsi" w:hAnsiTheme="minorHAnsi"/>
          <w:color w:val="000000"/>
        </w:rPr>
        <w:t>What is the amount of gain or (loss) realized by Valerie on the sale?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399"/>
        <w:gridCol w:w="1235"/>
        <w:gridCol w:w="360"/>
        <w:gridCol w:w="1528"/>
        <w:gridCol w:w="450"/>
        <w:gridCol w:w="1797"/>
        <w:gridCol w:w="450"/>
        <w:gridCol w:w="3591"/>
        <w:gridCol w:w="360"/>
      </w:tblGrid>
      <w:tr w:rsidR="00B553FE" w:rsidRPr="001F0D12" w:rsidTr="00195C0A">
        <w:tc>
          <w:tcPr>
            <w:tcW w:w="381" w:type="dxa"/>
          </w:tcPr>
          <w:p w:rsidR="00B553FE" w:rsidRPr="001F0D12" w:rsidRDefault="00B553FE" w:rsidP="0058570D">
            <w:pPr>
              <w:rPr>
                <w:rFonts w:asciiTheme="minorHAnsi" w:hAnsiTheme="minorHAnsi"/>
                <w:b/>
                <w:lang w:val="fr-FR"/>
              </w:rPr>
            </w:pPr>
            <w:r w:rsidRPr="001F0D12">
              <w:rPr>
                <w:rFonts w:asciiTheme="minorHAnsi" w:hAnsiTheme="minorHAnsi"/>
                <w:b/>
                <w:lang w:val="fr-FR"/>
              </w:rPr>
              <w:t>a.</w:t>
            </w:r>
          </w:p>
        </w:tc>
        <w:tc>
          <w:tcPr>
            <w:tcW w:w="1239" w:type="dxa"/>
          </w:tcPr>
          <w:p w:rsidR="00B553FE" w:rsidRPr="001F0D12" w:rsidRDefault="00B553FE" w:rsidP="0058570D">
            <w:pPr>
              <w:rPr>
                <w:rFonts w:asciiTheme="minorHAnsi" w:hAnsiTheme="minorHAnsi"/>
                <w:lang w:val="fr-FR"/>
              </w:rPr>
            </w:pPr>
            <w:r w:rsidRPr="001F0D12">
              <w:rPr>
                <w:rFonts w:asciiTheme="minorHAnsi" w:hAnsiTheme="minorHAnsi"/>
                <w:color w:val="000000"/>
              </w:rPr>
              <w:t>$ - 0 -</w:t>
            </w:r>
          </w:p>
        </w:tc>
        <w:tc>
          <w:tcPr>
            <w:tcW w:w="360" w:type="dxa"/>
          </w:tcPr>
          <w:p w:rsidR="00B553FE" w:rsidRPr="001F0D12" w:rsidRDefault="00B553FE" w:rsidP="0058570D">
            <w:pPr>
              <w:jc w:val="right"/>
              <w:rPr>
                <w:rFonts w:asciiTheme="minorHAnsi" w:hAnsiTheme="minorHAnsi"/>
                <w:b/>
                <w:lang w:val="fr-FR"/>
              </w:rPr>
            </w:pPr>
            <w:r w:rsidRPr="001F0D12">
              <w:rPr>
                <w:rFonts w:asciiTheme="minorHAnsi" w:hAnsiTheme="minorHAnsi"/>
                <w:b/>
                <w:lang w:val="fr-FR"/>
              </w:rPr>
              <w:t>b</w:t>
            </w:r>
          </w:p>
        </w:tc>
        <w:tc>
          <w:tcPr>
            <w:tcW w:w="1530" w:type="dxa"/>
          </w:tcPr>
          <w:p w:rsidR="00B553FE" w:rsidRPr="001F0D12" w:rsidRDefault="00B553FE" w:rsidP="00B553FE">
            <w:pPr>
              <w:rPr>
                <w:rFonts w:asciiTheme="minorHAnsi" w:hAnsiTheme="minorHAnsi"/>
                <w:lang w:val="fr-FR"/>
              </w:rPr>
            </w:pPr>
            <w:r w:rsidRPr="001F0D12">
              <w:rPr>
                <w:rFonts w:asciiTheme="minorHAnsi" w:hAnsiTheme="minorHAnsi"/>
                <w:color w:val="000000"/>
              </w:rPr>
              <w:t>$1,000 gain</w:t>
            </w:r>
          </w:p>
        </w:tc>
        <w:tc>
          <w:tcPr>
            <w:tcW w:w="450" w:type="dxa"/>
          </w:tcPr>
          <w:p w:rsidR="00B553FE" w:rsidRPr="001F0D12" w:rsidRDefault="00B553FE" w:rsidP="0058570D">
            <w:pPr>
              <w:jc w:val="right"/>
              <w:rPr>
                <w:rFonts w:asciiTheme="minorHAnsi" w:hAnsiTheme="minorHAnsi"/>
                <w:b/>
                <w:lang w:val="fr-FR"/>
              </w:rPr>
            </w:pPr>
            <w:r w:rsidRPr="001F0D12">
              <w:rPr>
                <w:rFonts w:asciiTheme="minorHAnsi" w:hAnsiTheme="minorHAnsi"/>
                <w:b/>
                <w:lang w:val="fr-FR"/>
              </w:rPr>
              <w:t>c.</w:t>
            </w:r>
          </w:p>
        </w:tc>
        <w:tc>
          <w:tcPr>
            <w:tcW w:w="1800" w:type="dxa"/>
          </w:tcPr>
          <w:p w:rsidR="00B553FE" w:rsidRPr="001F0D12" w:rsidRDefault="00B553FE" w:rsidP="00B553FE">
            <w:pPr>
              <w:rPr>
                <w:rFonts w:asciiTheme="minorHAnsi" w:hAnsiTheme="minorHAnsi"/>
                <w:lang w:val="fr-FR"/>
              </w:rPr>
            </w:pPr>
            <w:r w:rsidRPr="001F0D12">
              <w:rPr>
                <w:rFonts w:asciiTheme="minorHAnsi" w:hAnsiTheme="minorHAnsi"/>
                <w:color w:val="000000"/>
              </w:rPr>
              <w:t>$2,000 gain</w:t>
            </w:r>
          </w:p>
        </w:tc>
        <w:tc>
          <w:tcPr>
            <w:tcW w:w="450" w:type="dxa"/>
          </w:tcPr>
          <w:p w:rsidR="00B553FE" w:rsidRPr="001F0D12" w:rsidRDefault="00B553FE" w:rsidP="0058570D">
            <w:pPr>
              <w:jc w:val="right"/>
              <w:rPr>
                <w:rFonts w:asciiTheme="minorHAnsi" w:hAnsiTheme="minorHAnsi"/>
                <w:b/>
                <w:lang w:val="fr-FR"/>
              </w:rPr>
            </w:pPr>
            <w:r w:rsidRPr="001F0D12">
              <w:rPr>
                <w:rFonts w:asciiTheme="minorHAnsi" w:hAnsiTheme="minorHAnsi"/>
                <w:b/>
                <w:lang w:val="fr-FR"/>
              </w:rPr>
              <w:t>d.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B553FE" w:rsidRPr="001F0D12" w:rsidRDefault="00B553FE" w:rsidP="0058570D">
            <w:pPr>
              <w:rPr>
                <w:rFonts w:asciiTheme="minorHAnsi" w:hAnsiTheme="minorHAnsi"/>
                <w:lang w:val="fr-FR"/>
              </w:rPr>
            </w:pPr>
            <w:r w:rsidRPr="001F0D12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FE" w:rsidRPr="001F0D12" w:rsidRDefault="00BF6D69" w:rsidP="0058570D">
            <w:pPr>
              <w:jc w:val="right"/>
              <w:rPr>
                <w:rFonts w:asciiTheme="minorHAnsi" w:hAnsiTheme="minorHAnsi"/>
                <w:b/>
                <w:lang w:val="fr-FR"/>
              </w:rPr>
            </w:pPr>
            <w:r w:rsidRPr="001F0D12">
              <w:rPr>
                <w:rFonts w:asciiTheme="minorHAnsi" w:hAnsiTheme="minorHAnsi"/>
                <w:b/>
                <w:lang w:val="fr-FR"/>
              </w:rPr>
              <w:t>B</w:t>
            </w:r>
          </w:p>
        </w:tc>
      </w:tr>
    </w:tbl>
    <w:p w:rsidR="003F3D72" w:rsidRPr="001F0D12" w:rsidRDefault="00B553FE" w:rsidP="00195C0A">
      <w:pPr>
        <w:spacing w:before="80" w:line="20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00"/>
        </w:rPr>
        <w:t xml:space="preserve"> </w:t>
      </w:r>
      <w:r w:rsidR="003F3D72" w:rsidRPr="001F0D12">
        <w:rPr>
          <w:rFonts w:asciiTheme="minorHAnsi" w:hAnsiTheme="minorHAnsi"/>
          <w:color w:val="000000"/>
        </w:rPr>
        <w:t xml:space="preserve">Larry gave stock to his son. The stock had a basis of $60,000 and a FMV of $100,000. </w:t>
      </w:r>
      <w:r w:rsidR="003F3D72" w:rsidRPr="001F0D12">
        <w:rPr>
          <w:rFonts w:asciiTheme="minorHAnsi" w:hAnsiTheme="minorHAnsi"/>
          <w:color w:val="000000"/>
        </w:rPr>
        <w:br/>
        <w:t>Larry paid gift tax of $20,000 on this gift. What is the basis of this stock for his son?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91"/>
        <w:gridCol w:w="1232"/>
        <w:gridCol w:w="518"/>
        <w:gridCol w:w="1226"/>
        <w:gridCol w:w="437"/>
        <w:gridCol w:w="1303"/>
        <w:gridCol w:w="440"/>
        <w:gridCol w:w="1458"/>
        <w:gridCol w:w="437"/>
        <w:gridCol w:w="2260"/>
        <w:gridCol w:w="368"/>
      </w:tblGrid>
      <w:tr w:rsidR="003F3D72" w:rsidRPr="001F0D12" w:rsidTr="00195C0A">
        <w:tc>
          <w:tcPr>
            <w:tcW w:w="491" w:type="dxa"/>
          </w:tcPr>
          <w:p w:rsidR="003F3D72" w:rsidRPr="001F0D12" w:rsidRDefault="003F3D72" w:rsidP="00314AC6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$-0-</w:t>
            </w:r>
          </w:p>
        </w:tc>
        <w:tc>
          <w:tcPr>
            <w:tcW w:w="518" w:type="dxa"/>
          </w:tcPr>
          <w:p w:rsidR="003F3D72" w:rsidRPr="001F0D12" w:rsidRDefault="003F3D72" w:rsidP="00314AC6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 xml:space="preserve">$60,000  </w:t>
            </w:r>
          </w:p>
        </w:tc>
        <w:tc>
          <w:tcPr>
            <w:tcW w:w="437" w:type="dxa"/>
          </w:tcPr>
          <w:p w:rsidR="003F3D72" w:rsidRPr="001F0D12" w:rsidRDefault="003F3D72" w:rsidP="00314AC6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3" w:type="dxa"/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$68,000</w:t>
            </w:r>
          </w:p>
        </w:tc>
        <w:tc>
          <w:tcPr>
            <w:tcW w:w="440" w:type="dxa"/>
          </w:tcPr>
          <w:p w:rsidR="003F3D72" w:rsidRPr="001F0D12" w:rsidRDefault="003F3D72" w:rsidP="00314AC6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$80,000</w:t>
            </w:r>
          </w:p>
        </w:tc>
        <w:tc>
          <w:tcPr>
            <w:tcW w:w="437" w:type="dxa"/>
          </w:tcPr>
          <w:p w:rsidR="003F3D72" w:rsidRPr="001F0D12" w:rsidRDefault="003F3D72" w:rsidP="00314AC6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60" w:type="dxa"/>
            <w:tcBorders>
              <w:right w:val="single" w:sz="4" w:space="0" w:color="auto"/>
            </w:tcBorders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$100,000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</w:t>
            </w:r>
          </w:p>
        </w:tc>
      </w:tr>
    </w:tbl>
    <w:p w:rsidR="003F3D72" w:rsidRPr="001F0D12" w:rsidRDefault="003F3D72" w:rsidP="00195C0A">
      <w:pPr>
        <w:spacing w:before="80" w:line="20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Sue is a successful executive. She has no current need for the assets she will receive from </w:t>
      </w:r>
      <w:r w:rsidR="00A26A8C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 xml:space="preserve">her elderly parents. Her </w:t>
      </w:r>
      <w:r w:rsidR="003B5A48" w:rsidRPr="001F0D12">
        <w:rPr>
          <w:rFonts w:asciiTheme="minorHAnsi" w:hAnsiTheme="minorHAnsi"/>
          <w:color w:val="000000"/>
        </w:rPr>
        <w:t>parents</w:t>
      </w:r>
      <w:r w:rsidRPr="001F0D12">
        <w:rPr>
          <w:rFonts w:asciiTheme="minorHAnsi" w:hAnsiTheme="minorHAnsi"/>
          <w:color w:val="000000"/>
        </w:rPr>
        <w:t xml:space="preserve"> are discussing whether to leave all of their property to Sue in </w:t>
      </w:r>
      <w:r w:rsidR="00A26A8C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 xml:space="preserve">the will, or give her some of the assets now. The assets are substantial and they are worth </w:t>
      </w:r>
      <w:r w:rsidR="00A26A8C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>much more than their basis. Sue would prefer to receive the assets: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67"/>
        <w:gridCol w:w="2216"/>
        <w:gridCol w:w="409"/>
        <w:gridCol w:w="2490"/>
        <w:gridCol w:w="381"/>
        <w:gridCol w:w="2147"/>
        <w:gridCol w:w="1700"/>
        <w:gridCol w:w="360"/>
      </w:tblGrid>
      <w:tr w:rsidR="003F3D72" w:rsidRPr="001F0D12" w:rsidTr="00195C0A">
        <w:tc>
          <w:tcPr>
            <w:tcW w:w="468" w:type="dxa"/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2223" w:type="dxa"/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Now as gifts</w:t>
            </w:r>
          </w:p>
        </w:tc>
        <w:tc>
          <w:tcPr>
            <w:tcW w:w="394" w:type="dxa"/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2496" w:type="dxa"/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Later as an inheritance</w:t>
            </w:r>
          </w:p>
        </w:tc>
        <w:tc>
          <w:tcPr>
            <w:tcW w:w="369" w:type="dxa"/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c.</w:t>
            </w:r>
            <w:r w:rsidRPr="001F0D1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53" w:type="dxa"/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Either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</w:t>
            </w:r>
          </w:p>
        </w:tc>
      </w:tr>
    </w:tbl>
    <w:p w:rsidR="00727717" w:rsidRPr="001F0D12" w:rsidRDefault="00727717" w:rsidP="00727717">
      <w:pPr>
        <w:spacing w:before="8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>It is necessary to estimate the useful life of the asset if depreciation is being computed for: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69"/>
        <w:gridCol w:w="2744"/>
        <w:gridCol w:w="409"/>
        <w:gridCol w:w="2331"/>
        <w:gridCol w:w="539"/>
        <w:gridCol w:w="1614"/>
        <w:gridCol w:w="1689"/>
        <w:gridCol w:w="375"/>
      </w:tblGrid>
      <w:tr w:rsidR="00727717" w:rsidRPr="001F0D12" w:rsidTr="00727717">
        <w:tc>
          <w:tcPr>
            <w:tcW w:w="469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2748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Financial Statements</w:t>
            </w:r>
          </w:p>
        </w:tc>
        <w:tc>
          <w:tcPr>
            <w:tcW w:w="394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2335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Tax return</w:t>
            </w:r>
          </w:p>
        </w:tc>
        <w:tc>
          <w:tcPr>
            <w:tcW w:w="539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c.</w:t>
            </w:r>
            <w:r w:rsidRPr="001F0D1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17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Both</w:t>
            </w: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</w:t>
            </w:r>
          </w:p>
        </w:tc>
      </w:tr>
    </w:tbl>
    <w:p w:rsidR="00727717" w:rsidRPr="001F0D12" w:rsidRDefault="00727717" w:rsidP="00727717">
      <w:pPr>
        <w:spacing w:before="8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An accountant is preparing a </w:t>
      </w:r>
      <w:r w:rsidR="00D47885">
        <w:rPr>
          <w:rFonts w:asciiTheme="minorHAnsi" w:hAnsiTheme="minorHAnsi"/>
          <w:color w:val="000000"/>
        </w:rPr>
        <w:t>2017</w:t>
      </w:r>
      <w:r w:rsidRPr="001F0D12">
        <w:rPr>
          <w:rFonts w:asciiTheme="minorHAnsi" w:hAnsiTheme="minorHAnsi"/>
          <w:color w:val="000000"/>
        </w:rPr>
        <w:t xml:space="preserve"> income tax return and is computing depreciation for </w:t>
      </w:r>
      <w:r w:rsidR="00A26A8C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>an asset acquired in 2009. The depreciation should be computed using the tax law in effect for: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68"/>
        <w:gridCol w:w="2217"/>
        <w:gridCol w:w="409"/>
        <w:gridCol w:w="2486"/>
        <w:gridCol w:w="381"/>
        <w:gridCol w:w="2148"/>
        <w:gridCol w:w="1686"/>
        <w:gridCol w:w="375"/>
      </w:tblGrid>
      <w:tr w:rsidR="00727717" w:rsidRPr="001F0D12" w:rsidTr="00727717">
        <w:tc>
          <w:tcPr>
            <w:tcW w:w="468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2224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2009</w:t>
            </w:r>
          </w:p>
        </w:tc>
        <w:tc>
          <w:tcPr>
            <w:tcW w:w="394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2494" w:type="dxa"/>
          </w:tcPr>
          <w:p w:rsidR="00727717" w:rsidRPr="001F0D12" w:rsidRDefault="00D47885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2017</w:t>
            </w:r>
          </w:p>
        </w:tc>
        <w:tc>
          <w:tcPr>
            <w:tcW w:w="369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c.</w:t>
            </w:r>
            <w:r w:rsidRPr="001F0D1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54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Either year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</w:t>
            </w:r>
          </w:p>
        </w:tc>
      </w:tr>
    </w:tbl>
    <w:p w:rsidR="007753A6" w:rsidRPr="001F0D12" w:rsidRDefault="007753A6" w:rsidP="007753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>What is the MACRS recovery period for an office desk?</w:t>
      </w:r>
    </w:p>
    <w:tbl>
      <w:tblPr>
        <w:tblW w:w="10242" w:type="dxa"/>
        <w:tblInd w:w="108" w:type="dxa"/>
        <w:tblLook w:val="01E0" w:firstRow="1" w:lastRow="1" w:firstColumn="1" w:lastColumn="1" w:noHBand="0" w:noVBand="0"/>
      </w:tblPr>
      <w:tblGrid>
        <w:gridCol w:w="486"/>
        <w:gridCol w:w="1210"/>
        <w:gridCol w:w="512"/>
        <w:gridCol w:w="1204"/>
        <w:gridCol w:w="434"/>
        <w:gridCol w:w="1277"/>
        <w:gridCol w:w="438"/>
        <w:gridCol w:w="1421"/>
        <w:gridCol w:w="435"/>
        <w:gridCol w:w="2375"/>
        <w:gridCol w:w="450"/>
      </w:tblGrid>
      <w:tr w:rsidR="007753A6" w:rsidRPr="001F0D12" w:rsidTr="00A26A8C">
        <w:tc>
          <w:tcPr>
            <w:tcW w:w="486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0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3 years.</w:t>
            </w:r>
          </w:p>
        </w:tc>
        <w:tc>
          <w:tcPr>
            <w:tcW w:w="512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4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5 years.</w:t>
            </w:r>
          </w:p>
        </w:tc>
        <w:tc>
          <w:tcPr>
            <w:tcW w:w="434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77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6 years.</w:t>
            </w:r>
          </w:p>
        </w:tc>
        <w:tc>
          <w:tcPr>
            <w:tcW w:w="438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21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7 years</w:t>
            </w:r>
          </w:p>
        </w:tc>
        <w:tc>
          <w:tcPr>
            <w:tcW w:w="435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10 years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</w:t>
            </w:r>
          </w:p>
        </w:tc>
      </w:tr>
    </w:tbl>
    <w:p w:rsidR="007753A6" w:rsidRPr="001F0D12" w:rsidRDefault="007753A6" w:rsidP="007753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MACRS requires the use of one of three conventions. </w:t>
      </w:r>
      <w:r w:rsidRPr="001F0D12">
        <w:rPr>
          <w:rFonts w:asciiTheme="minorHAnsi" w:hAnsiTheme="minorHAnsi"/>
          <w:color w:val="000000"/>
        </w:rPr>
        <w:br/>
        <w:t>For personal property, the general and most common convention is</w:t>
      </w:r>
    </w:p>
    <w:tbl>
      <w:tblPr>
        <w:tblW w:w="10185" w:type="dxa"/>
        <w:tblInd w:w="108" w:type="dxa"/>
        <w:tblLook w:val="01E0" w:firstRow="1" w:lastRow="1" w:firstColumn="1" w:lastColumn="1" w:noHBand="0" w:noVBand="0"/>
      </w:tblPr>
      <w:tblGrid>
        <w:gridCol w:w="491"/>
        <w:gridCol w:w="1125"/>
        <w:gridCol w:w="409"/>
        <w:gridCol w:w="1465"/>
        <w:gridCol w:w="437"/>
        <w:gridCol w:w="1563"/>
        <w:gridCol w:w="810"/>
        <w:gridCol w:w="1440"/>
        <w:gridCol w:w="270"/>
        <w:gridCol w:w="1800"/>
        <w:gridCol w:w="375"/>
      </w:tblGrid>
      <w:tr w:rsidR="007753A6" w:rsidRPr="001F0D12" w:rsidTr="00B174CB">
        <w:tc>
          <w:tcPr>
            <w:tcW w:w="491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125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mid-life</w:t>
            </w:r>
          </w:p>
        </w:tc>
        <w:tc>
          <w:tcPr>
            <w:tcW w:w="409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465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mid-quarter.</w:t>
            </w:r>
          </w:p>
        </w:tc>
        <w:tc>
          <w:tcPr>
            <w:tcW w:w="437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563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mid-month.</w:t>
            </w:r>
          </w:p>
        </w:tc>
        <w:tc>
          <w:tcPr>
            <w:tcW w:w="810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40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mid-year.</w:t>
            </w:r>
          </w:p>
        </w:tc>
        <w:tc>
          <w:tcPr>
            <w:tcW w:w="270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</w:t>
            </w:r>
          </w:p>
        </w:tc>
      </w:tr>
    </w:tbl>
    <w:p w:rsidR="007753A6" w:rsidRPr="001F0D12" w:rsidRDefault="007753A6" w:rsidP="007753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Teton Company purchased a machine on July 22 at a cost of $510,000, which has a recovery </w:t>
      </w:r>
      <w:r w:rsidRPr="001F0D12">
        <w:rPr>
          <w:rFonts w:asciiTheme="minorHAnsi" w:hAnsiTheme="minorHAnsi"/>
          <w:color w:val="000000"/>
        </w:rPr>
        <w:br/>
        <w:t xml:space="preserve">period of 7 years. </w:t>
      </w:r>
      <w:r w:rsidR="00602111" w:rsidRPr="001F0D12">
        <w:rPr>
          <w:rFonts w:asciiTheme="minorHAnsi" w:hAnsiTheme="minorHAnsi"/>
          <w:color w:val="000000"/>
        </w:rPr>
        <w:t>[P</w:t>
      </w:r>
      <w:r w:rsidR="00596C5B" w:rsidRPr="001F0D12">
        <w:rPr>
          <w:rFonts w:asciiTheme="minorHAnsi" w:hAnsiTheme="minorHAnsi"/>
          <w:color w:val="000000"/>
        </w:rPr>
        <w:t>age 2</w:t>
      </w:r>
      <w:r w:rsidRPr="001F0D12">
        <w:rPr>
          <w:rFonts w:asciiTheme="minorHAnsi" w:hAnsiTheme="minorHAnsi"/>
          <w:color w:val="000000"/>
        </w:rPr>
        <w:t>-9</w:t>
      </w:r>
      <w:r w:rsidR="00602111" w:rsidRPr="001F0D12">
        <w:rPr>
          <w:rFonts w:asciiTheme="minorHAnsi" w:hAnsiTheme="minorHAnsi"/>
          <w:color w:val="000000"/>
        </w:rPr>
        <w:t>]</w:t>
      </w:r>
      <w:r w:rsidRPr="001F0D12">
        <w:rPr>
          <w:rFonts w:asciiTheme="minorHAnsi" w:hAnsiTheme="minorHAnsi"/>
          <w:color w:val="000000"/>
        </w:rPr>
        <w:t xml:space="preserve"> The company will NOT</w:t>
      </w:r>
      <w:r w:rsidR="00602111" w:rsidRPr="001F0D12">
        <w:rPr>
          <w:rFonts w:asciiTheme="minorHAnsi" w:hAnsiTheme="minorHAnsi"/>
          <w:color w:val="000000"/>
        </w:rPr>
        <w:t xml:space="preserve"> claim</w:t>
      </w:r>
      <w:r w:rsidR="00596C5B" w:rsidRPr="001F0D12">
        <w:rPr>
          <w:rFonts w:asciiTheme="minorHAnsi" w:hAnsiTheme="minorHAnsi"/>
          <w:color w:val="000000"/>
        </w:rPr>
        <w:t>: (1) bonus depreciation [Pg. 2</w:t>
      </w:r>
      <w:r w:rsidR="00602111" w:rsidRPr="001F0D12">
        <w:rPr>
          <w:rFonts w:asciiTheme="minorHAnsi" w:hAnsiTheme="minorHAnsi"/>
          <w:color w:val="000000"/>
        </w:rPr>
        <w:t>-22)]</w:t>
      </w:r>
      <w:r w:rsidRPr="001F0D12">
        <w:rPr>
          <w:rFonts w:asciiTheme="minorHAnsi" w:hAnsiTheme="minorHAnsi"/>
          <w:color w:val="000000"/>
        </w:rPr>
        <w:br/>
        <w:t xml:space="preserve">or </w:t>
      </w:r>
      <w:r w:rsidR="00602111" w:rsidRPr="001F0D12">
        <w:rPr>
          <w:rFonts w:asciiTheme="minorHAnsi" w:hAnsiTheme="minorHAnsi"/>
          <w:color w:val="000000"/>
        </w:rPr>
        <w:t xml:space="preserve">(2) </w:t>
      </w:r>
      <w:r w:rsidRPr="001F0D12">
        <w:rPr>
          <w:rFonts w:asciiTheme="minorHAnsi" w:hAnsiTheme="minorHAnsi"/>
          <w:color w:val="000000"/>
        </w:rPr>
        <w:t xml:space="preserve">immediate </w:t>
      </w:r>
      <w:r w:rsidR="00602111" w:rsidRPr="001F0D12">
        <w:rPr>
          <w:rFonts w:asciiTheme="minorHAnsi" w:hAnsiTheme="minorHAnsi"/>
          <w:color w:val="000000"/>
        </w:rPr>
        <w:t>expensing under section 179 [Pa</w:t>
      </w:r>
      <w:r w:rsidR="00596C5B" w:rsidRPr="001F0D12">
        <w:rPr>
          <w:rFonts w:asciiTheme="minorHAnsi" w:hAnsiTheme="minorHAnsi"/>
          <w:color w:val="000000"/>
        </w:rPr>
        <w:t>ge 2</w:t>
      </w:r>
      <w:r w:rsidR="00D47885">
        <w:rPr>
          <w:rFonts w:asciiTheme="minorHAnsi" w:hAnsiTheme="minorHAnsi"/>
          <w:color w:val="000000"/>
        </w:rPr>
        <w:t>-18</w:t>
      </w:r>
      <w:r w:rsidR="00602111" w:rsidRPr="001F0D12">
        <w:rPr>
          <w:rFonts w:asciiTheme="minorHAnsi" w:hAnsiTheme="minorHAnsi"/>
          <w:color w:val="000000"/>
        </w:rPr>
        <w:t>]</w:t>
      </w:r>
      <w:r w:rsidRPr="001F0D12">
        <w:rPr>
          <w:rFonts w:asciiTheme="minorHAnsi" w:hAnsiTheme="minorHAnsi"/>
          <w:color w:val="000000"/>
        </w:rPr>
        <w:t xml:space="preserve">.  </w:t>
      </w:r>
      <w:r w:rsidR="00B03A76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>What is Teton’s cost recovery deduction?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90"/>
        <w:gridCol w:w="1232"/>
        <w:gridCol w:w="518"/>
        <w:gridCol w:w="1226"/>
        <w:gridCol w:w="437"/>
        <w:gridCol w:w="1302"/>
        <w:gridCol w:w="440"/>
        <w:gridCol w:w="1458"/>
        <w:gridCol w:w="437"/>
        <w:gridCol w:w="2270"/>
        <w:gridCol w:w="450"/>
      </w:tblGrid>
      <w:tr w:rsidR="007753A6" w:rsidRPr="001F0D12" w:rsidTr="00D46D61">
        <w:tc>
          <w:tcPr>
            <w:tcW w:w="490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72,879</w:t>
            </w:r>
          </w:p>
        </w:tc>
        <w:tc>
          <w:tcPr>
            <w:tcW w:w="518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$ 65,714</w:t>
            </w:r>
          </w:p>
        </w:tc>
        <w:tc>
          <w:tcPr>
            <w:tcW w:w="437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2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88,459</w:t>
            </w:r>
          </w:p>
        </w:tc>
        <w:tc>
          <w:tcPr>
            <w:tcW w:w="440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$42,086</w:t>
            </w:r>
          </w:p>
        </w:tc>
        <w:tc>
          <w:tcPr>
            <w:tcW w:w="437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$55,500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</w:t>
            </w:r>
          </w:p>
        </w:tc>
      </w:tr>
    </w:tbl>
    <w:p w:rsidR="00E93CF8" w:rsidRPr="001F0D12" w:rsidRDefault="00E93CF8" w:rsidP="00E93CF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>Teton Company purchased a used delivery truck</w:t>
      </w:r>
      <w:r w:rsidR="00596C5B" w:rsidRPr="001F0D12">
        <w:rPr>
          <w:rFonts w:asciiTheme="minorHAnsi" w:hAnsiTheme="minorHAnsi"/>
          <w:color w:val="000000"/>
        </w:rPr>
        <w:t xml:space="preserve"> [weighing 8,000 pounds – Pg</w:t>
      </w:r>
      <w:r w:rsidR="00521CA3">
        <w:rPr>
          <w:rFonts w:asciiTheme="minorHAnsi" w:hAnsiTheme="minorHAnsi"/>
          <w:color w:val="000000"/>
        </w:rPr>
        <w:t>.</w:t>
      </w:r>
      <w:r w:rsidR="00596C5B" w:rsidRPr="001F0D12">
        <w:rPr>
          <w:rFonts w:asciiTheme="minorHAnsi" w:hAnsiTheme="minorHAnsi"/>
          <w:color w:val="000000"/>
        </w:rPr>
        <w:t xml:space="preserve"> </w:t>
      </w:r>
      <w:r w:rsidR="00521CA3">
        <w:rPr>
          <w:rFonts w:asciiTheme="minorHAnsi" w:hAnsiTheme="minorHAnsi"/>
          <w:color w:val="000000"/>
        </w:rPr>
        <w:t>26</w:t>
      </w:r>
      <w:r w:rsidRPr="001F0D12">
        <w:rPr>
          <w:rFonts w:asciiTheme="minorHAnsi" w:hAnsiTheme="minorHAnsi"/>
          <w:color w:val="000000"/>
        </w:rPr>
        <w:t xml:space="preserve"> luxury auto </w:t>
      </w:r>
      <w:r w:rsidRPr="001F0D12">
        <w:rPr>
          <w:rFonts w:asciiTheme="minorHAnsi" w:hAnsiTheme="minorHAnsi"/>
          <w:color w:val="000000"/>
        </w:rPr>
        <w:br/>
        <w:t>rules not applicable] on July 22 at a cost of $15,000, which has a reco</w:t>
      </w:r>
      <w:r w:rsidR="00596C5B" w:rsidRPr="001F0D12">
        <w:rPr>
          <w:rFonts w:asciiTheme="minorHAnsi" w:hAnsiTheme="minorHAnsi"/>
          <w:color w:val="000000"/>
        </w:rPr>
        <w:t>very period of 5 years. (Page 2</w:t>
      </w:r>
      <w:r w:rsidRPr="001F0D12">
        <w:rPr>
          <w:rFonts w:asciiTheme="minorHAnsi" w:hAnsiTheme="minorHAnsi"/>
          <w:color w:val="000000"/>
        </w:rPr>
        <w:t xml:space="preserve">-9). </w:t>
      </w:r>
      <w:r w:rsidRPr="001F0D12">
        <w:rPr>
          <w:rFonts w:asciiTheme="minorHAnsi" w:hAnsiTheme="minorHAnsi"/>
          <w:color w:val="000000"/>
        </w:rPr>
        <w:br/>
        <w:t>The company will NOT claim:</w:t>
      </w:r>
      <w:r w:rsidR="003E6128">
        <w:rPr>
          <w:rFonts w:asciiTheme="minorHAnsi" w:hAnsiTheme="minorHAnsi"/>
          <w:color w:val="000000"/>
        </w:rPr>
        <w:t xml:space="preserve"> (1) bonus depreciation</w:t>
      </w:r>
      <w:r w:rsidRPr="001F0D12">
        <w:rPr>
          <w:rFonts w:asciiTheme="minorHAnsi" w:hAnsiTheme="minorHAnsi"/>
          <w:color w:val="000000"/>
        </w:rPr>
        <w:t xml:space="preserve"> or (2) immediate expen</w:t>
      </w:r>
      <w:r w:rsidR="00596C5B" w:rsidRPr="001F0D12">
        <w:rPr>
          <w:rFonts w:asciiTheme="minorHAnsi" w:hAnsiTheme="minorHAnsi"/>
          <w:color w:val="000000"/>
        </w:rPr>
        <w:t xml:space="preserve">sing </w:t>
      </w:r>
      <w:r w:rsidR="00596C5B" w:rsidRPr="001F0D12">
        <w:rPr>
          <w:rFonts w:asciiTheme="minorHAnsi" w:hAnsiTheme="minorHAnsi"/>
          <w:color w:val="000000"/>
        </w:rPr>
        <w:br/>
        <w:t>under section 179 [Page 2</w:t>
      </w:r>
      <w:r w:rsidR="00D47885">
        <w:rPr>
          <w:rFonts w:asciiTheme="minorHAnsi" w:hAnsiTheme="minorHAnsi"/>
          <w:color w:val="000000"/>
        </w:rPr>
        <w:t>-18</w:t>
      </w:r>
      <w:r w:rsidRPr="001F0D12">
        <w:rPr>
          <w:rFonts w:asciiTheme="minorHAnsi" w:hAnsiTheme="minorHAnsi"/>
          <w:color w:val="000000"/>
        </w:rPr>
        <w:t>].  What is Teton’s cost recovery deduction?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90"/>
        <w:gridCol w:w="1232"/>
        <w:gridCol w:w="518"/>
        <w:gridCol w:w="1226"/>
        <w:gridCol w:w="437"/>
        <w:gridCol w:w="1302"/>
        <w:gridCol w:w="440"/>
        <w:gridCol w:w="1458"/>
        <w:gridCol w:w="437"/>
        <w:gridCol w:w="2270"/>
        <w:gridCol w:w="450"/>
      </w:tblGrid>
      <w:tr w:rsidR="00E93CF8" w:rsidRPr="001F0D12" w:rsidTr="00D46D61">
        <w:tc>
          <w:tcPr>
            <w:tcW w:w="490" w:type="dxa"/>
          </w:tcPr>
          <w:p w:rsidR="00E93CF8" w:rsidRPr="001F0D12" w:rsidRDefault="00E93CF8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E93CF8" w:rsidRPr="001F0D12" w:rsidRDefault="00E93CF8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$ 0</w:t>
            </w:r>
          </w:p>
        </w:tc>
        <w:tc>
          <w:tcPr>
            <w:tcW w:w="518" w:type="dxa"/>
          </w:tcPr>
          <w:p w:rsidR="00E93CF8" w:rsidRPr="001F0D12" w:rsidRDefault="00E93CF8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E93CF8" w:rsidRPr="001F0D12" w:rsidRDefault="00E93CF8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</w:t>
            </w:r>
            <w:r w:rsidR="00602111" w:rsidRPr="001F0D12">
              <w:rPr>
                <w:rFonts w:asciiTheme="minorHAnsi" w:hAnsiTheme="minorHAnsi"/>
                <w:color w:val="000000"/>
              </w:rPr>
              <w:t>3,</w:t>
            </w:r>
            <w:r w:rsidRPr="001F0D12">
              <w:rPr>
                <w:rFonts w:asciiTheme="minorHAnsi" w:hAnsiTheme="minorHAnsi"/>
                <w:color w:val="000000"/>
              </w:rPr>
              <w:t>000</w:t>
            </w:r>
          </w:p>
        </w:tc>
        <w:tc>
          <w:tcPr>
            <w:tcW w:w="437" w:type="dxa"/>
          </w:tcPr>
          <w:p w:rsidR="00E93CF8" w:rsidRPr="001F0D12" w:rsidRDefault="00E93CF8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2" w:type="dxa"/>
          </w:tcPr>
          <w:p w:rsidR="00E93CF8" w:rsidRPr="001F0D12" w:rsidRDefault="00E93CF8" w:rsidP="00E93CF8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$5,000</w:t>
            </w:r>
          </w:p>
        </w:tc>
        <w:tc>
          <w:tcPr>
            <w:tcW w:w="440" w:type="dxa"/>
          </w:tcPr>
          <w:p w:rsidR="00E93CF8" w:rsidRPr="001F0D12" w:rsidRDefault="00E93CF8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E93CF8" w:rsidRPr="001F0D12" w:rsidRDefault="00E93CF8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$15,000</w:t>
            </w:r>
          </w:p>
        </w:tc>
        <w:tc>
          <w:tcPr>
            <w:tcW w:w="437" w:type="dxa"/>
          </w:tcPr>
          <w:p w:rsidR="00E93CF8" w:rsidRPr="001F0D12" w:rsidRDefault="00E93CF8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E93CF8" w:rsidRPr="001F0D12" w:rsidRDefault="00E93CF8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8" w:rsidRPr="001F0D12" w:rsidRDefault="00602111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</w:t>
            </w:r>
          </w:p>
        </w:tc>
      </w:tr>
    </w:tbl>
    <w:p w:rsidR="00602111" w:rsidRPr="001F0D12" w:rsidRDefault="00602111" w:rsidP="0060211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>Assume</w:t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CB2054">
        <w:rPr>
          <w:rFonts w:asciiTheme="minorHAnsi" w:hAnsiTheme="minorHAnsi"/>
          <w:color w:val="000000"/>
        </w:rPr>
        <w:t>Teton Company bought the</w:t>
      </w:r>
      <w:r w:rsidRPr="001F0D12">
        <w:rPr>
          <w:rFonts w:asciiTheme="minorHAnsi" w:hAnsiTheme="minorHAnsi"/>
          <w:color w:val="000000"/>
        </w:rPr>
        <w:t xml:space="preserve"> used delivery truck in the preceding question on December 22.</w:t>
      </w:r>
    </w:p>
    <w:p w:rsidR="00602111" w:rsidRPr="001F0D12" w:rsidRDefault="00602111" w:rsidP="0060211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color w:val="000000"/>
        </w:rPr>
        <w:t>This was the only asset acquisition in the year. This means the asset(s) placed in service in the fourth quarter exceeds 40% of the cost of all assets placed in service in the yea</w:t>
      </w:r>
      <w:r w:rsidR="00596C5B" w:rsidRPr="001F0D12">
        <w:rPr>
          <w:rFonts w:asciiTheme="minorHAnsi" w:hAnsiTheme="minorHAnsi"/>
          <w:color w:val="000000"/>
        </w:rPr>
        <w:t xml:space="preserve">r. </w:t>
      </w:r>
      <w:r w:rsidR="00521CA3">
        <w:rPr>
          <w:rFonts w:asciiTheme="minorHAnsi" w:hAnsiTheme="minorHAnsi"/>
          <w:color w:val="000000"/>
        </w:rPr>
        <w:br/>
      </w:r>
      <w:r w:rsidR="00596C5B" w:rsidRPr="001F0D12">
        <w:rPr>
          <w:rFonts w:asciiTheme="minorHAnsi" w:hAnsiTheme="minorHAnsi"/>
          <w:color w:val="000000"/>
        </w:rPr>
        <w:t>The mid-quarter rules apply</w:t>
      </w:r>
      <w:r w:rsidRPr="001F0D12">
        <w:rPr>
          <w:rFonts w:asciiTheme="minorHAnsi" w:hAnsiTheme="minorHAnsi"/>
          <w:color w:val="000000"/>
        </w:rPr>
        <w:t xml:space="preserve"> in this case.</w:t>
      </w:r>
      <w:r w:rsidR="00B174CB">
        <w:rPr>
          <w:rFonts w:asciiTheme="minorHAnsi" w:hAnsiTheme="minorHAnsi"/>
          <w:color w:val="000000"/>
        </w:rPr>
        <w:t xml:space="preserve"> </w:t>
      </w:r>
      <w:r w:rsidRPr="001F0D12">
        <w:rPr>
          <w:rFonts w:asciiTheme="minorHAnsi" w:hAnsiTheme="minorHAnsi"/>
          <w:color w:val="000000"/>
        </w:rPr>
        <w:t>What is Teton’s cost recovery deduction?</w:t>
      </w:r>
      <w:r w:rsidR="00596C5B" w:rsidRPr="001F0D12">
        <w:rPr>
          <w:rFonts w:asciiTheme="minorHAnsi" w:hAnsiTheme="minorHAnsi"/>
          <w:color w:val="000000"/>
        </w:rPr>
        <w:t xml:space="preserve">  (Page </w:t>
      </w:r>
      <w:r w:rsidR="00521CA3">
        <w:rPr>
          <w:rFonts w:asciiTheme="minorHAnsi" w:hAnsiTheme="minorHAnsi"/>
          <w:color w:val="000000"/>
        </w:rPr>
        <w:t>12</w:t>
      </w:r>
      <w:r w:rsidRPr="001F0D12">
        <w:rPr>
          <w:rFonts w:asciiTheme="minorHAnsi" w:hAnsiTheme="minorHAnsi"/>
          <w:color w:val="000000"/>
        </w:rPr>
        <w:t>+)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90"/>
        <w:gridCol w:w="1232"/>
        <w:gridCol w:w="518"/>
        <w:gridCol w:w="1226"/>
        <w:gridCol w:w="437"/>
        <w:gridCol w:w="1302"/>
        <w:gridCol w:w="440"/>
        <w:gridCol w:w="1458"/>
        <w:gridCol w:w="437"/>
        <w:gridCol w:w="2270"/>
        <w:gridCol w:w="450"/>
      </w:tblGrid>
      <w:tr w:rsidR="00602111" w:rsidRPr="001F0D12" w:rsidTr="00D46D61">
        <w:tc>
          <w:tcPr>
            <w:tcW w:w="490" w:type="dxa"/>
          </w:tcPr>
          <w:p w:rsidR="00602111" w:rsidRPr="001F0D12" w:rsidRDefault="00602111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602111" w:rsidRPr="001F0D12" w:rsidRDefault="00602111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 xml:space="preserve">$ </w:t>
            </w:r>
            <w:r w:rsidR="00100C7D" w:rsidRPr="001F0D12">
              <w:rPr>
                <w:rFonts w:asciiTheme="minorHAnsi" w:hAnsiTheme="minorHAnsi"/>
                <w:color w:val="000000"/>
              </w:rPr>
              <w:t>750</w:t>
            </w:r>
          </w:p>
        </w:tc>
        <w:tc>
          <w:tcPr>
            <w:tcW w:w="518" w:type="dxa"/>
          </w:tcPr>
          <w:p w:rsidR="00602111" w:rsidRPr="001F0D12" w:rsidRDefault="00602111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602111" w:rsidRPr="001F0D12" w:rsidRDefault="009D0AB6" w:rsidP="00D46D61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$3,</w:t>
            </w:r>
            <w:r w:rsidR="00602111" w:rsidRPr="001F0D12">
              <w:rPr>
                <w:rFonts w:asciiTheme="minorHAnsi" w:hAnsiTheme="minorHAnsi"/>
                <w:color w:val="000000"/>
              </w:rPr>
              <w:t>000</w:t>
            </w:r>
          </w:p>
        </w:tc>
        <w:tc>
          <w:tcPr>
            <w:tcW w:w="437" w:type="dxa"/>
          </w:tcPr>
          <w:p w:rsidR="00602111" w:rsidRPr="001F0D12" w:rsidRDefault="00602111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2" w:type="dxa"/>
          </w:tcPr>
          <w:p w:rsidR="00602111" w:rsidRPr="001F0D12" w:rsidRDefault="00602111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$5,000</w:t>
            </w:r>
          </w:p>
        </w:tc>
        <w:tc>
          <w:tcPr>
            <w:tcW w:w="440" w:type="dxa"/>
          </w:tcPr>
          <w:p w:rsidR="00602111" w:rsidRPr="001F0D12" w:rsidRDefault="00602111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602111" w:rsidRPr="001F0D12" w:rsidRDefault="00602111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$15,000</w:t>
            </w:r>
          </w:p>
        </w:tc>
        <w:tc>
          <w:tcPr>
            <w:tcW w:w="437" w:type="dxa"/>
          </w:tcPr>
          <w:p w:rsidR="00602111" w:rsidRPr="001F0D12" w:rsidRDefault="00602111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602111" w:rsidRPr="001F0D12" w:rsidRDefault="00602111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1" w:rsidRPr="001F0D12" w:rsidRDefault="00602111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</w:t>
            </w:r>
          </w:p>
        </w:tc>
      </w:tr>
    </w:tbl>
    <w:p w:rsidR="007753A6" w:rsidRPr="001F0D12" w:rsidRDefault="007753A6" w:rsidP="007753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8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lastRenderedPageBreak/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9D0AB6">
        <w:rPr>
          <w:rFonts w:asciiTheme="minorHAnsi" w:hAnsiTheme="minorHAnsi"/>
          <w:color w:val="000000"/>
        </w:rPr>
        <w:t>Steven bought</w:t>
      </w:r>
      <w:r w:rsidRPr="001F0D12">
        <w:rPr>
          <w:rFonts w:asciiTheme="minorHAnsi" w:hAnsiTheme="minorHAnsi"/>
          <w:color w:val="000000"/>
        </w:rPr>
        <w:t xml:space="preserve"> a new truck (5-year MACRS property, weighing 8,000 pounds) to use in his </w:t>
      </w:r>
      <w:r w:rsidRPr="001F0D12">
        <w:rPr>
          <w:rFonts w:asciiTheme="minorHAnsi" w:hAnsiTheme="minorHAnsi"/>
          <w:color w:val="000000"/>
        </w:rPr>
        <w:br/>
        <w:t>landscaping business on May 13, at a cost of $18,</w:t>
      </w:r>
      <w:r w:rsidR="009D0AB6">
        <w:rPr>
          <w:rFonts w:asciiTheme="minorHAnsi" w:hAnsiTheme="minorHAnsi"/>
          <w:color w:val="000000"/>
        </w:rPr>
        <w:t>000. On November 5, Steven took</w:t>
      </w:r>
      <w:r w:rsidRPr="001F0D12">
        <w:rPr>
          <w:rFonts w:asciiTheme="minorHAnsi" w:hAnsiTheme="minorHAnsi"/>
          <w:color w:val="000000"/>
        </w:rPr>
        <w:t xml:space="preserve"> advantage of </w:t>
      </w:r>
      <w:r w:rsidRPr="001F0D12">
        <w:rPr>
          <w:rFonts w:asciiTheme="minorHAnsi" w:hAnsiTheme="minorHAnsi"/>
          <w:color w:val="000000"/>
        </w:rPr>
        <w:br/>
        <w:t xml:space="preserve">an end of the season clearance sale to purchase various landscaping equipment (7-year MACRS </w:t>
      </w:r>
      <w:r w:rsidRPr="001F0D12">
        <w:rPr>
          <w:rFonts w:asciiTheme="minorHAnsi" w:hAnsiTheme="minorHAnsi"/>
          <w:color w:val="000000"/>
        </w:rPr>
        <w:br/>
        <w:t xml:space="preserve">property) costing $34,000.  Steven does not wish to immediately expense any of the cost of the </w:t>
      </w:r>
      <w:r w:rsidRPr="001F0D12">
        <w:rPr>
          <w:rFonts w:asciiTheme="minorHAnsi" w:hAnsiTheme="minorHAnsi"/>
          <w:color w:val="000000"/>
        </w:rPr>
        <w:br/>
        <w:t>property purchased this year. What is his current maximum allowable cost recovery deduction?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90"/>
        <w:gridCol w:w="1232"/>
        <w:gridCol w:w="518"/>
        <w:gridCol w:w="1226"/>
        <w:gridCol w:w="437"/>
        <w:gridCol w:w="1302"/>
        <w:gridCol w:w="440"/>
        <w:gridCol w:w="1458"/>
        <w:gridCol w:w="437"/>
        <w:gridCol w:w="2270"/>
        <w:gridCol w:w="450"/>
      </w:tblGrid>
      <w:tr w:rsidR="007753A6" w:rsidRPr="001F0D12" w:rsidTr="00D46D61">
        <w:tc>
          <w:tcPr>
            <w:tcW w:w="490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2,114</w:t>
            </w:r>
          </w:p>
        </w:tc>
        <w:tc>
          <w:tcPr>
            <w:tcW w:w="518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5,714</w:t>
            </w:r>
          </w:p>
        </w:tc>
        <w:tc>
          <w:tcPr>
            <w:tcW w:w="437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2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8,459</w:t>
            </w:r>
          </w:p>
        </w:tc>
        <w:tc>
          <w:tcPr>
            <w:tcW w:w="440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$12,086</w:t>
            </w:r>
          </w:p>
        </w:tc>
        <w:tc>
          <w:tcPr>
            <w:tcW w:w="437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$15,500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</w:t>
            </w:r>
          </w:p>
        </w:tc>
      </w:tr>
    </w:tbl>
    <w:p w:rsidR="00727717" w:rsidRPr="001F0D12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>Witt Pr</w:t>
      </w:r>
      <w:r w:rsidR="009D0AB6">
        <w:rPr>
          <w:rFonts w:asciiTheme="minorHAnsi" w:hAnsiTheme="minorHAnsi"/>
          <w:color w:val="000000"/>
        </w:rPr>
        <w:t>ocessing Corporation placed</w:t>
      </w:r>
      <w:r w:rsidR="00565029" w:rsidRPr="001F0D12">
        <w:rPr>
          <w:rFonts w:asciiTheme="minorHAnsi" w:hAnsiTheme="minorHAnsi"/>
          <w:color w:val="000000"/>
        </w:rPr>
        <w:t xml:space="preserve"> $2,12</w:t>
      </w:r>
      <w:r w:rsidRPr="001F0D12">
        <w:rPr>
          <w:rFonts w:asciiTheme="minorHAnsi" w:hAnsiTheme="minorHAnsi"/>
          <w:color w:val="000000"/>
        </w:rPr>
        <w:t xml:space="preserve">5,000 of Section 179 property in service for use in </w:t>
      </w:r>
      <w:r w:rsidRPr="001F0D12">
        <w:rPr>
          <w:rFonts w:asciiTheme="minorHAnsi" w:hAnsiTheme="minorHAnsi"/>
          <w:color w:val="000000"/>
        </w:rPr>
        <w:br/>
        <w:t xml:space="preserve">its business. What is the amount of Witt Processing's maximum Section 179 deduction for </w:t>
      </w:r>
      <w:r w:rsidR="00D47885">
        <w:rPr>
          <w:rFonts w:asciiTheme="minorHAnsi" w:hAnsiTheme="minorHAnsi"/>
          <w:color w:val="000000"/>
        </w:rPr>
        <w:t>2017</w:t>
      </w:r>
      <w:r w:rsidRPr="001F0D12">
        <w:rPr>
          <w:rFonts w:asciiTheme="minorHAnsi" w:hAnsiTheme="minorHAnsi"/>
          <w:color w:val="000000"/>
        </w:rPr>
        <w:t>?</w:t>
      </w:r>
    </w:p>
    <w:tbl>
      <w:tblPr>
        <w:tblW w:w="10242" w:type="dxa"/>
        <w:tblInd w:w="108" w:type="dxa"/>
        <w:tblLook w:val="01E0" w:firstRow="1" w:lastRow="1" w:firstColumn="1" w:lastColumn="1" w:noHBand="0" w:noVBand="0"/>
      </w:tblPr>
      <w:tblGrid>
        <w:gridCol w:w="483"/>
        <w:gridCol w:w="1223"/>
        <w:gridCol w:w="509"/>
        <w:gridCol w:w="1218"/>
        <w:gridCol w:w="433"/>
        <w:gridCol w:w="1289"/>
        <w:gridCol w:w="438"/>
        <w:gridCol w:w="1432"/>
        <w:gridCol w:w="434"/>
        <w:gridCol w:w="2333"/>
        <w:gridCol w:w="450"/>
      </w:tblGrid>
      <w:tr w:rsidR="00727717" w:rsidRPr="001F0D12" w:rsidTr="00A26A8C">
        <w:tc>
          <w:tcPr>
            <w:tcW w:w="483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23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$35</w:t>
            </w:r>
            <w:r w:rsidR="00565029" w:rsidRPr="001F0D12">
              <w:rPr>
                <w:rFonts w:asciiTheme="minorHAnsi" w:hAnsiTheme="minorHAnsi"/>
                <w:color w:val="000000"/>
              </w:rPr>
              <w:t>0</w:t>
            </w:r>
            <w:r w:rsidRPr="001F0D12">
              <w:rPr>
                <w:rFonts w:asciiTheme="minorHAnsi" w:hAnsiTheme="minorHAnsi"/>
                <w:color w:val="000000"/>
              </w:rPr>
              <w:t>,000</w:t>
            </w:r>
          </w:p>
        </w:tc>
        <w:tc>
          <w:tcPr>
            <w:tcW w:w="509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18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</w:t>
            </w:r>
            <w:r w:rsidR="00565029" w:rsidRPr="001F0D12">
              <w:rPr>
                <w:rFonts w:asciiTheme="minorHAnsi" w:hAnsiTheme="minorHAnsi"/>
                <w:color w:val="000000"/>
              </w:rPr>
              <w:t>0</w:t>
            </w:r>
            <w:r w:rsidRPr="001F0D12">
              <w:rPr>
                <w:rFonts w:asciiTheme="minorHAnsi" w:hAnsiTheme="minorHAnsi"/>
                <w:color w:val="000000"/>
              </w:rPr>
              <w:t>0,000</w:t>
            </w:r>
          </w:p>
        </w:tc>
        <w:tc>
          <w:tcPr>
            <w:tcW w:w="433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89" w:type="dxa"/>
          </w:tcPr>
          <w:p w:rsidR="00727717" w:rsidRPr="001F0D12" w:rsidRDefault="0069421C" w:rsidP="00D46D61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$38</w:t>
            </w:r>
            <w:r w:rsidR="00727717" w:rsidRPr="001F0D12">
              <w:rPr>
                <w:rFonts w:asciiTheme="minorHAnsi" w:hAnsiTheme="minorHAnsi"/>
                <w:color w:val="000000"/>
              </w:rPr>
              <w:t>5,000</w:t>
            </w:r>
          </w:p>
        </w:tc>
        <w:tc>
          <w:tcPr>
            <w:tcW w:w="438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32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</w:t>
            </w:r>
            <w:r w:rsidR="00565029" w:rsidRPr="001F0D12">
              <w:rPr>
                <w:rFonts w:asciiTheme="minorHAnsi" w:hAnsiTheme="minorHAnsi"/>
                <w:color w:val="000000"/>
              </w:rPr>
              <w:t>400</w:t>
            </w:r>
            <w:r w:rsidRPr="001F0D12">
              <w:rPr>
                <w:rFonts w:asciiTheme="minorHAnsi" w:hAnsiTheme="minorHAnsi"/>
                <w:color w:val="000000"/>
              </w:rPr>
              <w:t>,000</w:t>
            </w:r>
          </w:p>
        </w:tc>
        <w:tc>
          <w:tcPr>
            <w:tcW w:w="434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</w:t>
            </w:r>
          </w:p>
        </w:tc>
      </w:tr>
    </w:tbl>
    <w:p w:rsidR="00727717" w:rsidRPr="001F0D12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9D0AB6">
        <w:rPr>
          <w:rFonts w:asciiTheme="minorHAnsi" w:hAnsiTheme="minorHAnsi"/>
          <w:color w:val="000000"/>
        </w:rPr>
        <w:t>Henry purchased</w:t>
      </w:r>
      <w:r w:rsidRPr="001F0D12">
        <w:rPr>
          <w:rFonts w:asciiTheme="minorHAnsi" w:hAnsiTheme="minorHAnsi"/>
          <w:color w:val="000000"/>
        </w:rPr>
        <w:t xml:space="preserve"> $40,000 of equipment. The taxable income of the business is $20,000 </w:t>
      </w:r>
      <w:r w:rsidRPr="001F0D12">
        <w:rPr>
          <w:rFonts w:asciiTheme="minorHAnsi" w:hAnsiTheme="minorHAnsi"/>
          <w:color w:val="000000"/>
        </w:rPr>
        <w:br/>
        <w:t>[before sec</w:t>
      </w:r>
      <w:r w:rsidR="00A83247">
        <w:rPr>
          <w:rFonts w:asciiTheme="minorHAnsi" w:hAnsiTheme="minorHAnsi"/>
          <w:color w:val="000000"/>
        </w:rPr>
        <w:t>. 179 deduction]. What is the</w:t>
      </w:r>
      <w:r w:rsidRPr="001F0D12">
        <w:rPr>
          <w:rFonts w:asciiTheme="minorHAnsi" w:hAnsiTheme="minorHAnsi"/>
          <w:color w:val="000000"/>
        </w:rPr>
        <w:t xml:space="preserve"> maximum Section 179 deduction for the current year?</w:t>
      </w:r>
    </w:p>
    <w:tbl>
      <w:tblPr>
        <w:tblW w:w="10242" w:type="dxa"/>
        <w:tblInd w:w="108" w:type="dxa"/>
        <w:tblLook w:val="01E0" w:firstRow="1" w:lastRow="1" w:firstColumn="1" w:lastColumn="1" w:noHBand="0" w:noVBand="0"/>
      </w:tblPr>
      <w:tblGrid>
        <w:gridCol w:w="486"/>
        <w:gridCol w:w="1210"/>
        <w:gridCol w:w="511"/>
        <w:gridCol w:w="1205"/>
        <w:gridCol w:w="433"/>
        <w:gridCol w:w="1284"/>
        <w:gridCol w:w="438"/>
        <w:gridCol w:w="1430"/>
        <w:gridCol w:w="435"/>
        <w:gridCol w:w="2360"/>
        <w:gridCol w:w="450"/>
      </w:tblGrid>
      <w:tr w:rsidR="00727717" w:rsidRPr="001F0D12" w:rsidTr="00A26A8C">
        <w:tc>
          <w:tcPr>
            <w:tcW w:w="486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0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$ 20,000</w:t>
            </w:r>
          </w:p>
        </w:tc>
        <w:tc>
          <w:tcPr>
            <w:tcW w:w="511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5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$ 30,000</w:t>
            </w:r>
          </w:p>
        </w:tc>
        <w:tc>
          <w:tcPr>
            <w:tcW w:w="433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84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$25,000</w:t>
            </w:r>
          </w:p>
        </w:tc>
        <w:tc>
          <w:tcPr>
            <w:tcW w:w="438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30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$40,000</w:t>
            </w:r>
          </w:p>
        </w:tc>
        <w:tc>
          <w:tcPr>
            <w:tcW w:w="435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</w:t>
            </w:r>
          </w:p>
        </w:tc>
      </w:tr>
    </w:tbl>
    <w:p w:rsidR="00727717" w:rsidRPr="001F0D12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 Keith wishes to maximize his total cost recovery deduction for his fixed asset purchases.</w:t>
      </w:r>
    </w:p>
    <w:p w:rsidR="00727717" w:rsidRPr="001F0D12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ind w:left="720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color w:val="000000"/>
        </w:rPr>
        <w:t xml:space="preserve">On September 15, </w:t>
      </w:r>
      <w:r w:rsidR="00327551">
        <w:rPr>
          <w:rFonts w:asciiTheme="minorHAnsi" w:hAnsiTheme="minorHAnsi"/>
          <w:color w:val="000000"/>
        </w:rPr>
        <w:t>2016</w:t>
      </w:r>
      <w:r w:rsidRPr="001F0D12">
        <w:rPr>
          <w:rFonts w:asciiTheme="minorHAnsi" w:hAnsiTheme="minorHAnsi"/>
          <w:color w:val="000000"/>
        </w:rPr>
        <w:t>, he purchases 5-year MACRS property costing $3</w:t>
      </w:r>
      <w:r w:rsidR="00EF40AE" w:rsidRPr="001F0D12">
        <w:rPr>
          <w:rFonts w:asciiTheme="minorHAnsi" w:hAnsiTheme="minorHAnsi"/>
          <w:color w:val="000000"/>
        </w:rPr>
        <w:t>0</w:t>
      </w:r>
      <w:r w:rsidRPr="001F0D12">
        <w:rPr>
          <w:rFonts w:asciiTheme="minorHAnsi" w:hAnsiTheme="minorHAnsi"/>
          <w:color w:val="000000"/>
        </w:rPr>
        <w:t xml:space="preserve">0,000. </w:t>
      </w:r>
      <w:r w:rsidRPr="001F0D12">
        <w:rPr>
          <w:rFonts w:asciiTheme="minorHAnsi" w:hAnsiTheme="minorHAnsi"/>
          <w:color w:val="000000"/>
        </w:rPr>
        <w:br/>
        <w:t xml:space="preserve">On September 15, </w:t>
      </w:r>
      <w:r w:rsidR="00327551">
        <w:rPr>
          <w:rFonts w:asciiTheme="minorHAnsi" w:hAnsiTheme="minorHAnsi"/>
          <w:color w:val="000000"/>
        </w:rPr>
        <w:t>2016</w:t>
      </w:r>
      <w:r w:rsidRPr="001F0D12">
        <w:rPr>
          <w:rFonts w:asciiTheme="minorHAnsi" w:hAnsiTheme="minorHAnsi"/>
          <w:color w:val="000000"/>
        </w:rPr>
        <w:t>, he purchases 7-year MACRS property costing $4</w:t>
      </w:r>
      <w:r w:rsidR="00EF40AE" w:rsidRPr="001F0D12">
        <w:rPr>
          <w:rFonts w:asciiTheme="minorHAnsi" w:hAnsiTheme="minorHAnsi"/>
          <w:color w:val="000000"/>
        </w:rPr>
        <w:t>0</w:t>
      </w:r>
      <w:r w:rsidRPr="001F0D12">
        <w:rPr>
          <w:rFonts w:asciiTheme="minorHAnsi" w:hAnsiTheme="minorHAnsi"/>
          <w:color w:val="000000"/>
        </w:rPr>
        <w:t>0,000.</w:t>
      </w:r>
    </w:p>
    <w:p w:rsidR="00727717" w:rsidRPr="001F0D12" w:rsidRDefault="003E6128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</w:t>
      </w:r>
      <w:r w:rsidR="00727717" w:rsidRPr="001F0D12">
        <w:rPr>
          <w:rFonts w:asciiTheme="minorHAnsi" w:hAnsiTheme="minorHAnsi"/>
          <w:color w:val="000000"/>
        </w:rPr>
        <w:t xml:space="preserve">What will his total cost recovery deduction be on the properties purchased in </w:t>
      </w:r>
      <w:r w:rsidR="00327551">
        <w:rPr>
          <w:rFonts w:asciiTheme="minorHAnsi" w:hAnsiTheme="minorHAnsi"/>
          <w:color w:val="000000"/>
        </w:rPr>
        <w:t>2016</w:t>
      </w:r>
      <w:r w:rsidR="00727717" w:rsidRPr="001F0D12">
        <w:rPr>
          <w:rFonts w:asciiTheme="minorHAnsi" w:hAnsiTheme="minorHAnsi"/>
          <w:color w:val="000000"/>
        </w:rPr>
        <w:t>?</w:t>
      </w:r>
    </w:p>
    <w:tbl>
      <w:tblPr>
        <w:tblW w:w="10242" w:type="dxa"/>
        <w:tblInd w:w="108" w:type="dxa"/>
        <w:tblLook w:val="01E0" w:firstRow="1" w:lastRow="1" w:firstColumn="1" w:lastColumn="1" w:noHBand="0" w:noVBand="0"/>
      </w:tblPr>
      <w:tblGrid>
        <w:gridCol w:w="484"/>
        <w:gridCol w:w="1224"/>
        <w:gridCol w:w="509"/>
        <w:gridCol w:w="1218"/>
        <w:gridCol w:w="432"/>
        <w:gridCol w:w="1289"/>
        <w:gridCol w:w="437"/>
        <w:gridCol w:w="1431"/>
        <w:gridCol w:w="434"/>
        <w:gridCol w:w="2334"/>
        <w:gridCol w:w="450"/>
      </w:tblGrid>
      <w:tr w:rsidR="00727717" w:rsidRPr="001F0D12" w:rsidTr="00A26A8C">
        <w:tc>
          <w:tcPr>
            <w:tcW w:w="484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24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1F0D12">
              <w:rPr>
                <w:rFonts w:asciiTheme="minorHAnsi" w:hAnsiTheme="minorHAnsi"/>
                <w:color w:val="000000"/>
              </w:rPr>
              <w:t>$</w:t>
            </w:r>
            <w:r w:rsidR="00985B9A" w:rsidRPr="001F0D12">
              <w:rPr>
                <w:rFonts w:asciiTheme="minorHAnsi" w:hAnsiTheme="minorHAnsi"/>
                <w:color w:val="000000"/>
              </w:rPr>
              <w:t>540</w:t>
            </w:r>
            <w:r w:rsidR="00EF40AE" w:rsidRPr="001F0D12">
              <w:rPr>
                <w:rFonts w:asciiTheme="minorHAnsi" w:hAnsiTheme="minorHAnsi"/>
                <w:color w:val="000000"/>
              </w:rPr>
              <w:t>,000</w:t>
            </w:r>
          </w:p>
        </w:tc>
        <w:tc>
          <w:tcPr>
            <w:tcW w:w="509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18" w:type="dxa"/>
          </w:tcPr>
          <w:p w:rsidR="00727717" w:rsidRPr="001F0D12" w:rsidRDefault="00EF40AE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$50</w:t>
            </w:r>
            <w:r w:rsidR="00727717" w:rsidRPr="001F0D12">
              <w:rPr>
                <w:rFonts w:asciiTheme="minorHAnsi" w:hAnsiTheme="minorHAnsi"/>
                <w:color w:val="000000"/>
              </w:rPr>
              <w:t>5,725</w:t>
            </w:r>
          </w:p>
        </w:tc>
        <w:tc>
          <w:tcPr>
            <w:tcW w:w="432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89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$60</w:t>
            </w:r>
            <w:r w:rsidR="00EF40AE" w:rsidRPr="001F0D12">
              <w:rPr>
                <w:rFonts w:asciiTheme="minorHAnsi" w:hAnsiTheme="minorHAnsi"/>
                <w:color w:val="000000"/>
              </w:rPr>
              <w:t>0</w:t>
            </w:r>
            <w:r w:rsidRPr="001F0D12">
              <w:rPr>
                <w:rFonts w:asciiTheme="minorHAnsi" w:hAnsiTheme="minorHAnsi"/>
                <w:color w:val="000000"/>
              </w:rPr>
              <w:t>,000</w:t>
            </w:r>
          </w:p>
        </w:tc>
        <w:tc>
          <w:tcPr>
            <w:tcW w:w="437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31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$58</w:t>
            </w:r>
            <w:r w:rsidR="00EF40AE" w:rsidRPr="001F0D12">
              <w:rPr>
                <w:rFonts w:asciiTheme="minorHAnsi" w:hAnsiTheme="minorHAnsi"/>
                <w:color w:val="000000"/>
              </w:rPr>
              <w:t>0</w:t>
            </w:r>
            <w:r w:rsidRPr="001F0D12">
              <w:rPr>
                <w:rFonts w:asciiTheme="minorHAnsi" w:hAnsiTheme="minorHAnsi"/>
                <w:color w:val="000000"/>
              </w:rPr>
              <w:t>,000</w:t>
            </w:r>
          </w:p>
        </w:tc>
        <w:tc>
          <w:tcPr>
            <w:tcW w:w="434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334" w:type="dxa"/>
            <w:tcBorders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</w:t>
            </w:r>
          </w:p>
        </w:tc>
      </w:tr>
    </w:tbl>
    <w:p w:rsidR="007753A6" w:rsidRPr="001F0D12" w:rsidRDefault="007753A6" w:rsidP="007753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3E6128">
        <w:rPr>
          <w:rFonts w:asciiTheme="minorHAnsi" w:hAnsiTheme="minorHAnsi"/>
          <w:color w:val="000000"/>
        </w:rPr>
        <w:t>An apartment buil</w:t>
      </w:r>
      <w:r w:rsidR="00A26A8C">
        <w:rPr>
          <w:rFonts w:asciiTheme="minorHAnsi" w:hAnsiTheme="minorHAnsi"/>
          <w:color w:val="000000"/>
        </w:rPr>
        <w:t>ding</w:t>
      </w:r>
      <w:r w:rsidRPr="001F0D12">
        <w:rPr>
          <w:rFonts w:asciiTheme="minorHAnsi" w:hAnsiTheme="minorHAnsi"/>
          <w:color w:val="000000"/>
        </w:rPr>
        <w:t xml:space="preserve"> placed in service on July 17 of the current year is depreciated over:</w:t>
      </w:r>
    </w:p>
    <w:tbl>
      <w:tblPr>
        <w:tblW w:w="9990" w:type="dxa"/>
        <w:tblInd w:w="288" w:type="dxa"/>
        <w:tblLook w:val="0000" w:firstRow="0" w:lastRow="0" w:firstColumn="0" w:lastColumn="0" w:noHBand="0" w:noVBand="0"/>
      </w:tblPr>
      <w:tblGrid>
        <w:gridCol w:w="409"/>
        <w:gridCol w:w="9221"/>
        <w:gridCol w:w="368"/>
      </w:tblGrid>
      <w:tr w:rsidR="007753A6" w:rsidRPr="001F0D12" w:rsidTr="00D46D61">
        <w:trPr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20" w:lineRule="atLeast"/>
              <w:jc w:val="center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2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2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39 years, straight-line method, mid-month convention.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A6" w:rsidRPr="001F0D12" w:rsidRDefault="007753A6" w:rsidP="00D46D61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</w:t>
            </w:r>
          </w:p>
        </w:tc>
      </w:tr>
      <w:tr w:rsidR="007753A6" w:rsidRPr="001F0D12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221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2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40 years, straight-line method, mid-month convention.</w:t>
            </w:r>
          </w:p>
        </w:tc>
      </w:tr>
      <w:tr w:rsidR="007753A6" w:rsidRPr="001F0D12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20" w:lineRule="atLeast"/>
              <w:jc w:val="center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221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20" w:lineRule="atLeast"/>
              <w:jc w:val="both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27.5 years, 150%-declining-balance method, mid-year convention.</w:t>
            </w:r>
          </w:p>
        </w:tc>
      </w:tr>
      <w:tr w:rsidR="007753A6" w:rsidRPr="001F0D12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20" w:lineRule="atLeast"/>
              <w:jc w:val="center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221" w:type="dxa"/>
            <w:shd w:val="clear" w:color="auto" w:fill="auto"/>
            <w:noWrap/>
          </w:tcPr>
          <w:p w:rsidR="007753A6" w:rsidRPr="001F0D12" w:rsidRDefault="007753A6" w:rsidP="00D46D61">
            <w:pPr>
              <w:keepLines/>
              <w:suppressAutoHyphens/>
              <w:autoSpaceDE w:val="0"/>
              <w:autoSpaceDN w:val="0"/>
              <w:adjustRightInd w:val="0"/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1F0D12">
              <w:rPr>
                <w:rFonts w:asciiTheme="minorHAnsi" w:hAnsiTheme="minorHAnsi"/>
                <w:color w:val="000000"/>
              </w:rPr>
              <w:t>27.5 years, straight-line method, mid-month convention.</w:t>
            </w:r>
          </w:p>
        </w:tc>
      </w:tr>
      <w:tr w:rsidR="007753A6" w:rsidRPr="001F0D12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20" w:lineRule="atLeast"/>
              <w:jc w:val="center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221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20" w:lineRule="atLeast"/>
              <w:jc w:val="both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31.5 years, 200%-declining-balance method, mid-year convention.</w:t>
            </w:r>
          </w:p>
        </w:tc>
      </w:tr>
    </w:tbl>
    <w:p w:rsidR="007753A6" w:rsidRPr="001F0D12" w:rsidRDefault="007753A6" w:rsidP="00FD54E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A26A8C">
        <w:rPr>
          <w:rFonts w:asciiTheme="minorHAnsi" w:hAnsiTheme="minorHAnsi"/>
          <w:color w:val="000000"/>
        </w:rPr>
        <w:t>An office building</w:t>
      </w:r>
      <w:r w:rsidRPr="001F0D12">
        <w:rPr>
          <w:rFonts w:asciiTheme="minorHAnsi" w:hAnsiTheme="minorHAnsi"/>
          <w:color w:val="000000"/>
        </w:rPr>
        <w:t xml:space="preserve"> placed in service on March 2, of current year, is depreciated over:</w:t>
      </w:r>
    </w:p>
    <w:tbl>
      <w:tblPr>
        <w:tblW w:w="9990" w:type="dxa"/>
        <w:tblInd w:w="288" w:type="dxa"/>
        <w:tblLook w:val="0000" w:firstRow="0" w:lastRow="0" w:firstColumn="0" w:lastColumn="0" w:noHBand="0" w:noVBand="0"/>
      </w:tblPr>
      <w:tblGrid>
        <w:gridCol w:w="409"/>
        <w:gridCol w:w="9221"/>
        <w:gridCol w:w="368"/>
      </w:tblGrid>
      <w:tr w:rsidR="007753A6" w:rsidRPr="001F0D12" w:rsidTr="00D46D61">
        <w:trPr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40" w:lineRule="atLeast"/>
              <w:jc w:val="center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2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27.5 years, 200%-declining-balance method, mid-year convention.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</w:t>
            </w:r>
          </w:p>
        </w:tc>
      </w:tr>
      <w:tr w:rsidR="007753A6" w:rsidRPr="001F0D12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221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31.5 years, straight-line method, mid-month convention.</w:t>
            </w:r>
          </w:p>
        </w:tc>
      </w:tr>
      <w:tr w:rsidR="007753A6" w:rsidRPr="001F0D12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40" w:lineRule="atLeast"/>
              <w:jc w:val="center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221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40" w:lineRule="atLeast"/>
              <w:jc w:val="both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31.5 years, 200%-declining-balance method, mid-year convention</w:t>
            </w:r>
          </w:p>
        </w:tc>
      </w:tr>
      <w:tr w:rsidR="007753A6" w:rsidRPr="001F0D12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40" w:lineRule="atLeast"/>
              <w:jc w:val="center"/>
              <w:outlineLvl w:val="0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221" w:type="dxa"/>
            <w:shd w:val="clear" w:color="auto" w:fill="auto"/>
            <w:noWrap/>
          </w:tcPr>
          <w:p w:rsidR="007753A6" w:rsidRPr="001F0D12" w:rsidRDefault="007753A6" w:rsidP="00D46D61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1F0D12">
              <w:rPr>
                <w:rFonts w:asciiTheme="minorHAnsi" w:hAnsiTheme="minorHAnsi"/>
                <w:color w:val="000000"/>
              </w:rPr>
              <w:t>39 years, straight-line method, mid-month convention.</w:t>
            </w:r>
          </w:p>
        </w:tc>
      </w:tr>
      <w:tr w:rsidR="007753A6" w:rsidRPr="001F0D12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40" w:lineRule="atLeast"/>
              <w:jc w:val="center"/>
              <w:outlineLvl w:val="0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221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40" w:lineRule="atLeast"/>
              <w:jc w:val="both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40 years, straight-line method, mid-month convention.</w:t>
            </w:r>
          </w:p>
        </w:tc>
      </w:tr>
    </w:tbl>
    <w:p w:rsidR="00727717" w:rsidRPr="001F0D12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Shirley pays $170,000 for an </w:t>
      </w:r>
      <w:r w:rsidRPr="001F0D12">
        <w:rPr>
          <w:rFonts w:asciiTheme="minorHAnsi" w:hAnsiTheme="minorHAnsi"/>
          <w:b/>
          <w:color w:val="000000"/>
          <w:u w:val="single"/>
        </w:rPr>
        <w:t>office building</w:t>
      </w:r>
      <w:r w:rsidRPr="001F0D12">
        <w:rPr>
          <w:rFonts w:asciiTheme="minorHAnsi" w:hAnsiTheme="minorHAnsi"/>
          <w:color w:val="000000"/>
        </w:rPr>
        <w:t xml:space="preserve"> on August 27, to use in her consulting business. </w:t>
      </w:r>
      <w:r w:rsidRPr="001F0D12">
        <w:rPr>
          <w:rFonts w:asciiTheme="minorHAnsi" w:hAnsiTheme="minorHAnsi"/>
          <w:color w:val="000000"/>
        </w:rPr>
        <w:br/>
        <w:t xml:space="preserve">She properly allocates $150,000 to the building and $20,000 to the land. </w:t>
      </w:r>
      <w:r w:rsidRPr="001F0D12">
        <w:rPr>
          <w:rFonts w:asciiTheme="minorHAnsi" w:hAnsiTheme="minorHAnsi"/>
          <w:color w:val="000000"/>
        </w:rPr>
        <w:br/>
        <w:t>What is Shirley's depreciation deduction on the property in the second year of ownership?</w:t>
      </w:r>
    </w:p>
    <w:tbl>
      <w:tblPr>
        <w:tblW w:w="10242" w:type="dxa"/>
        <w:tblInd w:w="108" w:type="dxa"/>
        <w:tblLook w:val="01E0" w:firstRow="1" w:lastRow="1" w:firstColumn="1" w:lastColumn="1" w:noHBand="0" w:noVBand="0"/>
      </w:tblPr>
      <w:tblGrid>
        <w:gridCol w:w="484"/>
        <w:gridCol w:w="1211"/>
        <w:gridCol w:w="511"/>
        <w:gridCol w:w="1206"/>
        <w:gridCol w:w="434"/>
        <w:gridCol w:w="1278"/>
        <w:gridCol w:w="438"/>
        <w:gridCol w:w="1424"/>
        <w:gridCol w:w="435"/>
        <w:gridCol w:w="2371"/>
        <w:gridCol w:w="450"/>
      </w:tblGrid>
      <w:tr w:rsidR="00727717" w:rsidRPr="001F0D12" w:rsidTr="00A26A8C">
        <w:tc>
          <w:tcPr>
            <w:tcW w:w="484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1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$1,124</w:t>
            </w:r>
          </w:p>
        </w:tc>
        <w:tc>
          <w:tcPr>
            <w:tcW w:w="511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6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$1,443</w:t>
            </w:r>
          </w:p>
        </w:tc>
        <w:tc>
          <w:tcPr>
            <w:tcW w:w="434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78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$1,923</w:t>
            </w:r>
          </w:p>
        </w:tc>
        <w:tc>
          <w:tcPr>
            <w:tcW w:w="438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24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$3,846</w:t>
            </w:r>
          </w:p>
        </w:tc>
        <w:tc>
          <w:tcPr>
            <w:tcW w:w="435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$5,454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</w:t>
            </w:r>
          </w:p>
        </w:tc>
      </w:tr>
    </w:tbl>
    <w:p w:rsidR="00727717" w:rsidRPr="001F0D12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F27E01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Anderson bought an apartment building on March 27, 2003, at a cost of $2,000,000 </w:t>
      </w:r>
      <w:r w:rsidR="00A26A8C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 xml:space="preserve">(exclusive of the cost allocated to land). He sold the building on November 3, </w:t>
      </w:r>
      <w:r w:rsidR="00D47885">
        <w:rPr>
          <w:rFonts w:asciiTheme="minorHAnsi" w:hAnsiTheme="minorHAnsi"/>
          <w:color w:val="000000"/>
        </w:rPr>
        <w:t>2017</w:t>
      </w:r>
      <w:r w:rsidRPr="001F0D12">
        <w:rPr>
          <w:rFonts w:asciiTheme="minorHAnsi" w:hAnsiTheme="minorHAnsi"/>
          <w:color w:val="000000"/>
        </w:rPr>
        <w:t xml:space="preserve">. </w:t>
      </w:r>
      <w:r w:rsidR="00A26A8C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 xml:space="preserve">What is Anderson's cost recovery deduction on the building in </w:t>
      </w:r>
      <w:r w:rsidR="00D47885">
        <w:rPr>
          <w:rFonts w:asciiTheme="minorHAnsi" w:hAnsiTheme="minorHAnsi"/>
          <w:color w:val="000000"/>
        </w:rPr>
        <w:t>2017</w:t>
      </w:r>
      <w:r w:rsidRPr="001F0D12">
        <w:rPr>
          <w:rFonts w:asciiTheme="minorHAnsi" w:hAnsiTheme="minorHAnsi"/>
          <w:color w:val="000000"/>
        </w:rPr>
        <w:t xml:space="preserve">, if he wants to </w:t>
      </w:r>
      <w:r w:rsidR="00A26A8C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>take the maximum deduction allowable on the building?</w:t>
      </w:r>
    </w:p>
    <w:tbl>
      <w:tblPr>
        <w:tblW w:w="10242" w:type="dxa"/>
        <w:tblInd w:w="108" w:type="dxa"/>
        <w:tblLook w:val="01E0" w:firstRow="1" w:lastRow="1" w:firstColumn="1" w:lastColumn="1" w:noHBand="0" w:noVBand="0"/>
      </w:tblPr>
      <w:tblGrid>
        <w:gridCol w:w="485"/>
        <w:gridCol w:w="1216"/>
        <w:gridCol w:w="510"/>
        <w:gridCol w:w="1210"/>
        <w:gridCol w:w="433"/>
        <w:gridCol w:w="1281"/>
        <w:gridCol w:w="438"/>
        <w:gridCol w:w="1425"/>
        <w:gridCol w:w="434"/>
        <w:gridCol w:w="2360"/>
        <w:gridCol w:w="450"/>
      </w:tblGrid>
      <w:tr w:rsidR="00727717" w:rsidRPr="001F0D12" w:rsidTr="00A26A8C">
        <w:tc>
          <w:tcPr>
            <w:tcW w:w="485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6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$51,510</w:t>
            </w:r>
          </w:p>
        </w:tc>
        <w:tc>
          <w:tcPr>
            <w:tcW w:w="510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10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$63,630</w:t>
            </w:r>
          </w:p>
        </w:tc>
        <w:tc>
          <w:tcPr>
            <w:tcW w:w="433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81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$66,660</w:t>
            </w:r>
          </w:p>
        </w:tc>
        <w:tc>
          <w:tcPr>
            <w:tcW w:w="438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25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$69,690</w:t>
            </w:r>
          </w:p>
        </w:tc>
        <w:tc>
          <w:tcPr>
            <w:tcW w:w="434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$72,720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</w:t>
            </w:r>
          </w:p>
        </w:tc>
      </w:tr>
    </w:tbl>
    <w:p w:rsidR="002369BB" w:rsidRPr="001F0D12" w:rsidRDefault="002369BB" w:rsidP="00FD54E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F27E01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Pet Guard Co. bought and placed into service a company auto costing $60,000 in April, </w:t>
      </w:r>
      <w:r w:rsidR="00D47885">
        <w:rPr>
          <w:rFonts w:asciiTheme="minorHAnsi" w:hAnsiTheme="minorHAnsi"/>
          <w:color w:val="000000"/>
        </w:rPr>
        <w:t>2017</w:t>
      </w:r>
      <w:r w:rsidRPr="001F0D12">
        <w:rPr>
          <w:rFonts w:asciiTheme="minorHAnsi" w:hAnsiTheme="minorHAnsi"/>
          <w:color w:val="000000"/>
        </w:rPr>
        <w:t xml:space="preserve">. </w:t>
      </w:r>
      <w:r w:rsidR="00327551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 xml:space="preserve">The auto is used 100% for business travel. What is the depreciation deduction for </w:t>
      </w:r>
      <w:r w:rsidR="00D47885">
        <w:rPr>
          <w:rFonts w:asciiTheme="minorHAnsi" w:hAnsiTheme="minorHAnsi"/>
          <w:color w:val="000000"/>
        </w:rPr>
        <w:t>2017</w:t>
      </w:r>
      <w:r w:rsidRPr="001F0D12">
        <w:rPr>
          <w:rFonts w:asciiTheme="minorHAnsi" w:hAnsiTheme="minorHAnsi"/>
          <w:color w:val="000000"/>
        </w:rPr>
        <w:t>?</w:t>
      </w:r>
      <w:r w:rsidR="00B174CB">
        <w:rPr>
          <w:rFonts w:asciiTheme="minorHAnsi" w:hAnsiTheme="minorHAnsi"/>
          <w:color w:val="000000"/>
        </w:rPr>
        <w:t xml:space="preserve"> 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90"/>
        <w:gridCol w:w="1230"/>
        <w:gridCol w:w="517"/>
        <w:gridCol w:w="1224"/>
        <w:gridCol w:w="437"/>
        <w:gridCol w:w="1301"/>
        <w:gridCol w:w="440"/>
        <w:gridCol w:w="1455"/>
        <w:gridCol w:w="437"/>
        <w:gridCol w:w="2279"/>
        <w:gridCol w:w="450"/>
      </w:tblGrid>
      <w:tr w:rsidR="002369BB" w:rsidRPr="001F0D12" w:rsidTr="00B174CB">
        <w:tc>
          <w:tcPr>
            <w:tcW w:w="490" w:type="dxa"/>
          </w:tcPr>
          <w:p w:rsidR="002369BB" w:rsidRPr="001F0D12" w:rsidRDefault="002369BB" w:rsidP="00B174CB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0" w:type="dxa"/>
          </w:tcPr>
          <w:p w:rsidR="002369BB" w:rsidRPr="001F0D12" w:rsidRDefault="002369BB" w:rsidP="00B174CB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1,530</w:t>
            </w:r>
          </w:p>
        </w:tc>
        <w:tc>
          <w:tcPr>
            <w:tcW w:w="517" w:type="dxa"/>
          </w:tcPr>
          <w:p w:rsidR="002369BB" w:rsidRPr="001F0D12" w:rsidRDefault="002369BB" w:rsidP="00B174CB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4" w:type="dxa"/>
          </w:tcPr>
          <w:p w:rsidR="002369BB" w:rsidRPr="001F0D12" w:rsidRDefault="002369BB" w:rsidP="00B174CB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2,900</w:t>
            </w:r>
          </w:p>
        </w:tc>
        <w:tc>
          <w:tcPr>
            <w:tcW w:w="437" w:type="dxa"/>
          </w:tcPr>
          <w:p w:rsidR="002369BB" w:rsidRPr="001F0D12" w:rsidRDefault="002369BB" w:rsidP="00B174CB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1" w:type="dxa"/>
          </w:tcPr>
          <w:p w:rsidR="002369BB" w:rsidRPr="001F0D12" w:rsidRDefault="00E15548" w:rsidP="00E15548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3</w:t>
            </w:r>
            <w:r w:rsidR="002369BB" w:rsidRPr="001F0D12">
              <w:rPr>
                <w:rFonts w:asciiTheme="minorHAnsi" w:hAnsiTheme="minorHAnsi"/>
                <w:color w:val="000000"/>
              </w:rPr>
              <w:t>,160</w:t>
            </w:r>
          </w:p>
        </w:tc>
        <w:tc>
          <w:tcPr>
            <w:tcW w:w="440" w:type="dxa"/>
          </w:tcPr>
          <w:p w:rsidR="002369BB" w:rsidRPr="001F0D12" w:rsidRDefault="002369BB" w:rsidP="00B174CB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5" w:type="dxa"/>
          </w:tcPr>
          <w:p w:rsidR="002369BB" w:rsidRPr="001F0D12" w:rsidRDefault="002369BB" w:rsidP="00B174CB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4,350</w:t>
            </w:r>
          </w:p>
        </w:tc>
        <w:tc>
          <w:tcPr>
            <w:tcW w:w="437" w:type="dxa"/>
          </w:tcPr>
          <w:p w:rsidR="002369BB" w:rsidRPr="001F0D12" w:rsidRDefault="002369BB" w:rsidP="00B174CB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:rsidR="002369BB" w:rsidRPr="001F0D12" w:rsidRDefault="002369BB" w:rsidP="00B174CB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$10,960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BB" w:rsidRPr="001F0D12" w:rsidRDefault="002369BB" w:rsidP="00B174CB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</w:t>
            </w:r>
          </w:p>
        </w:tc>
      </w:tr>
    </w:tbl>
    <w:p w:rsidR="00327551" w:rsidRDefault="00327551" w:rsidP="00FD54E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b/>
          <w:color w:val="0000FF"/>
        </w:rPr>
      </w:pPr>
    </w:p>
    <w:p w:rsidR="002369BB" w:rsidRPr="001F0D12" w:rsidRDefault="002369BB" w:rsidP="00FD54E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lastRenderedPageBreak/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In </w:t>
      </w:r>
      <w:r w:rsidRPr="001F0D12">
        <w:rPr>
          <w:rFonts w:asciiTheme="minorHAnsi" w:hAnsiTheme="minorHAnsi"/>
          <w:b/>
          <w:color w:val="000000"/>
          <w:u w:val="single"/>
        </w:rPr>
        <w:t xml:space="preserve">June of </w:t>
      </w:r>
      <w:r w:rsidR="00D47885">
        <w:rPr>
          <w:rFonts w:asciiTheme="minorHAnsi" w:hAnsiTheme="minorHAnsi"/>
          <w:b/>
          <w:color w:val="000000"/>
          <w:u w:val="single"/>
        </w:rPr>
        <w:t>2017</w:t>
      </w:r>
      <w:r w:rsidRPr="001F0D12">
        <w:rPr>
          <w:rFonts w:asciiTheme="minorHAnsi" w:hAnsiTheme="minorHAnsi"/>
          <w:color w:val="000000"/>
        </w:rPr>
        <w:t xml:space="preserve">, Chase purchased a new car for $28,000. He used the car 75% for business </w:t>
      </w:r>
      <w:r w:rsidRPr="001F0D12">
        <w:rPr>
          <w:rFonts w:asciiTheme="minorHAnsi" w:hAnsiTheme="minorHAnsi"/>
          <w:color w:val="000000"/>
        </w:rPr>
        <w:br/>
        <w:t>purposes. What is Chase's maximum depreciation deduction for the car in the current year?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90"/>
        <w:gridCol w:w="1229"/>
        <w:gridCol w:w="518"/>
        <w:gridCol w:w="1224"/>
        <w:gridCol w:w="437"/>
        <w:gridCol w:w="1301"/>
        <w:gridCol w:w="440"/>
        <w:gridCol w:w="1455"/>
        <w:gridCol w:w="437"/>
        <w:gridCol w:w="2279"/>
        <w:gridCol w:w="450"/>
      </w:tblGrid>
      <w:tr w:rsidR="002369BB" w:rsidRPr="001F0D12" w:rsidTr="00B174CB">
        <w:tc>
          <w:tcPr>
            <w:tcW w:w="490" w:type="dxa"/>
          </w:tcPr>
          <w:p w:rsidR="002369BB" w:rsidRPr="001F0D12" w:rsidRDefault="002369BB" w:rsidP="00B174CB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29" w:type="dxa"/>
          </w:tcPr>
          <w:p w:rsidR="002369BB" w:rsidRPr="001F0D12" w:rsidRDefault="002369BB" w:rsidP="00B174CB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2,220</w:t>
            </w:r>
          </w:p>
        </w:tc>
        <w:tc>
          <w:tcPr>
            <w:tcW w:w="518" w:type="dxa"/>
          </w:tcPr>
          <w:p w:rsidR="002369BB" w:rsidRPr="001F0D12" w:rsidRDefault="002369BB" w:rsidP="00B174CB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4" w:type="dxa"/>
          </w:tcPr>
          <w:p w:rsidR="002369BB" w:rsidRPr="001F0D12" w:rsidRDefault="002369BB" w:rsidP="00B174CB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3,060</w:t>
            </w:r>
          </w:p>
        </w:tc>
        <w:tc>
          <w:tcPr>
            <w:tcW w:w="437" w:type="dxa"/>
          </w:tcPr>
          <w:p w:rsidR="002369BB" w:rsidRPr="001F0D12" w:rsidRDefault="002369BB" w:rsidP="00B174CB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1" w:type="dxa"/>
          </w:tcPr>
          <w:p w:rsidR="002369BB" w:rsidRPr="001F0D12" w:rsidRDefault="002369BB" w:rsidP="00B174CB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4,200</w:t>
            </w:r>
          </w:p>
        </w:tc>
        <w:tc>
          <w:tcPr>
            <w:tcW w:w="440" w:type="dxa"/>
          </w:tcPr>
          <w:p w:rsidR="002369BB" w:rsidRPr="001F0D12" w:rsidRDefault="002369BB" w:rsidP="00B174CB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5" w:type="dxa"/>
          </w:tcPr>
          <w:p w:rsidR="002369BB" w:rsidRPr="001F0D12" w:rsidRDefault="00E15548" w:rsidP="00B174CB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2</w:t>
            </w:r>
            <w:r w:rsidR="002369BB" w:rsidRPr="001F0D12">
              <w:rPr>
                <w:rFonts w:asciiTheme="minorHAnsi" w:hAnsiTheme="minorHAnsi"/>
                <w:color w:val="000000"/>
              </w:rPr>
              <w:t>,370</w:t>
            </w:r>
          </w:p>
        </w:tc>
        <w:tc>
          <w:tcPr>
            <w:tcW w:w="437" w:type="dxa"/>
          </w:tcPr>
          <w:p w:rsidR="002369BB" w:rsidRPr="001F0D12" w:rsidRDefault="002369BB" w:rsidP="00B174CB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:rsidR="002369BB" w:rsidRPr="001F0D12" w:rsidRDefault="002369BB" w:rsidP="00B174CB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BB" w:rsidRPr="001F0D12" w:rsidRDefault="002369BB" w:rsidP="00B174CB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</w:t>
            </w:r>
          </w:p>
        </w:tc>
      </w:tr>
    </w:tbl>
    <w:p w:rsidR="00727717" w:rsidRPr="001F0D12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6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5A086E">
        <w:rPr>
          <w:rFonts w:asciiTheme="minorHAnsi" w:hAnsiTheme="minorHAnsi"/>
          <w:b/>
          <w:color w:val="000000"/>
        </w:rPr>
        <w:t>[Pg. 2</w:t>
      </w:r>
      <w:r w:rsidRPr="001F0D12">
        <w:rPr>
          <w:rFonts w:asciiTheme="minorHAnsi" w:hAnsiTheme="minorHAnsi"/>
          <w:b/>
          <w:color w:val="000000"/>
        </w:rPr>
        <w:t xml:space="preserve">-32] </w:t>
      </w:r>
      <w:r w:rsidRPr="001F0D12">
        <w:rPr>
          <w:rFonts w:asciiTheme="minorHAnsi" w:hAnsiTheme="minorHAnsi"/>
          <w:color w:val="000000"/>
        </w:rPr>
        <w:t xml:space="preserve">Local Corporation was organized and began operations on October 1, </w:t>
      </w:r>
      <w:r w:rsidR="00D47885">
        <w:rPr>
          <w:rFonts w:asciiTheme="minorHAnsi" w:hAnsiTheme="minorHAnsi"/>
          <w:color w:val="000000"/>
        </w:rPr>
        <w:t>2017</w:t>
      </w:r>
      <w:r w:rsidR="005A086E">
        <w:rPr>
          <w:rFonts w:asciiTheme="minorHAnsi" w:hAnsiTheme="minorHAnsi"/>
          <w:color w:val="000000"/>
        </w:rPr>
        <w:t xml:space="preserve">. </w:t>
      </w:r>
      <w:r w:rsidR="005A086E">
        <w:rPr>
          <w:rFonts w:asciiTheme="minorHAnsi" w:hAnsiTheme="minorHAnsi"/>
          <w:color w:val="000000"/>
        </w:rPr>
        <w:br/>
        <w:t>The corporation spent</w:t>
      </w:r>
      <w:r w:rsidRPr="001F0D12">
        <w:rPr>
          <w:rFonts w:asciiTheme="minorHAnsi" w:hAnsiTheme="minorHAnsi"/>
          <w:color w:val="000000"/>
        </w:rPr>
        <w:t xml:space="preserve"> $4,100 in legal fees to obtain the corporate charter. </w:t>
      </w:r>
      <w:r w:rsidR="005A086E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 xml:space="preserve">The corporation elects to expense its organizational costs over the shortest allowable period. </w:t>
      </w:r>
      <w:r w:rsidR="005A086E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 xml:space="preserve">What amount will Local Corp. report for organizational expenses for </w:t>
      </w:r>
      <w:r w:rsidR="00D47885">
        <w:rPr>
          <w:rFonts w:asciiTheme="minorHAnsi" w:hAnsiTheme="minorHAnsi"/>
          <w:color w:val="000000"/>
        </w:rPr>
        <w:t>2017</w:t>
      </w:r>
      <w:r w:rsidRPr="001F0D12">
        <w:rPr>
          <w:rFonts w:asciiTheme="minorHAnsi" w:hAnsiTheme="minorHAnsi"/>
          <w:color w:val="000000"/>
        </w:rPr>
        <w:t>?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341"/>
        <w:gridCol w:w="464"/>
        <w:gridCol w:w="1680"/>
        <w:gridCol w:w="480"/>
        <w:gridCol w:w="1157"/>
        <w:gridCol w:w="463"/>
        <w:gridCol w:w="1343"/>
        <w:gridCol w:w="457"/>
        <w:gridCol w:w="1980"/>
        <w:gridCol w:w="450"/>
      </w:tblGrid>
      <w:tr w:rsidR="00727717" w:rsidRPr="001F0D12" w:rsidTr="00B174C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1F0D12" w:rsidRDefault="00727717" w:rsidP="00D46D61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1F0D12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1F0D12" w:rsidRDefault="00727717" w:rsidP="00D46D61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1F0D12">
              <w:rPr>
                <w:rFonts w:asciiTheme="minorHAnsi" w:hAnsiTheme="minorHAnsi"/>
                <w:color w:val="000000"/>
              </w:rPr>
              <w:t>$  2,050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1F0D12" w:rsidRDefault="00727717" w:rsidP="00D46D61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1F0D12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1F0D12" w:rsidRDefault="00727717" w:rsidP="00D46D61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1F0D12">
              <w:rPr>
                <w:rFonts w:asciiTheme="minorHAnsi" w:hAnsiTheme="minorHAnsi"/>
                <w:color w:val="000000"/>
              </w:rPr>
              <w:t>$  4,100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1F0D12" w:rsidRDefault="00727717" w:rsidP="00D46D61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1F0D12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1F0D12" w:rsidRDefault="00727717" w:rsidP="00D46D61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1F0D12">
              <w:rPr>
                <w:rFonts w:asciiTheme="minorHAnsi" w:hAnsiTheme="minorHAnsi"/>
                <w:color w:val="000000"/>
              </w:rPr>
              <w:t>$  5,000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1F0D12" w:rsidRDefault="00727717" w:rsidP="00D46D61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1F0D12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1F0D12" w:rsidRDefault="00727717" w:rsidP="00D46D61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1F0D12">
              <w:rPr>
                <w:rFonts w:asciiTheme="minorHAnsi" w:hAnsiTheme="minorHAnsi"/>
                <w:color w:val="000000"/>
              </w:rPr>
              <w:t>$  5,600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1F0D12" w:rsidRDefault="00727717" w:rsidP="00D46D61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1F0D12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717" w:rsidRPr="001F0D12" w:rsidRDefault="00727717" w:rsidP="00D46D61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1F0D12">
              <w:rPr>
                <w:rFonts w:asciiTheme="minorHAnsi" w:hAnsiTheme="minorHAnsi"/>
                <w:color w:val="000000"/>
              </w:rPr>
              <w:t>$41,000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1F0D12" w:rsidRDefault="00727717" w:rsidP="00D46D61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1F0D12">
              <w:rPr>
                <w:rFonts w:asciiTheme="minorHAnsi" w:hAnsiTheme="minorHAnsi"/>
                <w:b/>
                <w:color w:val="000000"/>
              </w:rPr>
              <w:t>B</w:t>
            </w:r>
          </w:p>
        </w:tc>
      </w:tr>
    </w:tbl>
    <w:p w:rsidR="00727717" w:rsidRPr="001F0D12" w:rsidRDefault="00727717" w:rsidP="00727717">
      <w:pPr>
        <w:spacing w:before="120" w:after="20" w:line="220" w:lineRule="atLeast"/>
        <w:rPr>
          <w:rFonts w:asciiTheme="minorHAnsi" w:hAnsiTheme="minorHAnsi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bCs/>
          <w:u w:val="single"/>
        </w:rPr>
        <w:t>On 1-1-</w:t>
      </w:r>
      <w:r w:rsidR="00D47885">
        <w:rPr>
          <w:rFonts w:asciiTheme="minorHAnsi" w:hAnsiTheme="minorHAnsi"/>
          <w:bCs/>
          <w:u w:val="single"/>
        </w:rPr>
        <w:t>2017</w:t>
      </w:r>
      <w:r w:rsidR="00A26A8C">
        <w:rPr>
          <w:rFonts w:asciiTheme="minorHAnsi" w:hAnsiTheme="minorHAnsi"/>
          <w:bCs/>
        </w:rPr>
        <w:t>, Bell Corporation</w:t>
      </w:r>
      <w:r w:rsidRPr="001F0D12">
        <w:rPr>
          <w:rFonts w:asciiTheme="minorHAnsi" w:hAnsiTheme="minorHAnsi"/>
        </w:rPr>
        <w:t xml:space="preserve"> </w:t>
      </w:r>
      <w:r w:rsidRPr="001F0D12">
        <w:rPr>
          <w:rFonts w:asciiTheme="minorHAnsi" w:hAnsiTheme="minorHAnsi"/>
          <w:bCs/>
        </w:rPr>
        <w:t>was organized. On that</w:t>
      </w:r>
      <w:r w:rsidRPr="001F0D12">
        <w:rPr>
          <w:rFonts w:asciiTheme="minorHAnsi" w:hAnsiTheme="minorHAnsi"/>
        </w:rPr>
        <w:t xml:space="preserve"> </w:t>
      </w:r>
      <w:r w:rsidRPr="001F0D12">
        <w:rPr>
          <w:rFonts w:asciiTheme="minorHAnsi" w:hAnsiTheme="minorHAnsi"/>
          <w:bCs/>
        </w:rPr>
        <w:t xml:space="preserve">date, Bell paid $23,000 for </w:t>
      </w:r>
      <w:r w:rsidR="00A26A8C">
        <w:rPr>
          <w:rFonts w:asciiTheme="minorHAnsi" w:hAnsiTheme="minorHAnsi"/>
          <w:bCs/>
        </w:rPr>
        <w:br/>
      </w:r>
      <w:r w:rsidRPr="001F0D12">
        <w:rPr>
          <w:rFonts w:asciiTheme="minorHAnsi" w:hAnsiTheme="minorHAnsi"/>
          <w:bCs/>
        </w:rPr>
        <w:t xml:space="preserve">startup costs for the corporation. What amount is deducted for </w:t>
      </w:r>
      <w:r w:rsidR="00D47885">
        <w:rPr>
          <w:rFonts w:asciiTheme="minorHAnsi" w:hAnsiTheme="minorHAnsi"/>
          <w:bCs/>
          <w:u w:val="single"/>
        </w:rPr>
        <w:t>2017</w:t>
      </w:r>
      <w:r w:rsidRPr="001F0D12">
        <w:rPr>
          <w:rFonts w:asciiTheme="minorHAnsi" w:hAnsiTheme="minorHAnsi"/>
          <w:bCs/>
        </w:rPr>
        <w:t>?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44"/>
        <w:gridCol w:w="1081"/>
        <w:gridCol w:w="429"/>
        <w:gridCol w:w="1229"/>
        <w:gridCol w:w="383"/>
        <w:gridCol w:w="1342"/>
        <w:gridCol w:w="429"/>
        <w:gridCol w:w="1110"/>
        <w:gridCol w:w="426"/>
        <w:gridCol w:w="2937"/>
        <w:gridCol w:w="450"/>
      </w:tblGrid>
      <w:tr w:rsidR="00727717" w:rsidRPr="001F0D12" w:rsidTr="00727717">
        <w:tc>
          <w:tcPr>
            <w:tcW w:w="444" w:type="dxa"/>
          </w:tcPr>
          <w:p w:rsidR="00727717" w:rsidRPr="001F0D12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a.</w:t>
            </w:r>
          </w:p>
        </w:tc>
        <w:tc>
          <w:tcPr>
            <w:tcW w:w="1081" w:type="dxa"/>
          </w:tcPr>
          <w:p w:rsidR="00727717" w:rsidRPr="001F0D12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$6,000</w:t>
            </w:r>
          </w:p>
        </w:tc>
        <w:tc>
          <w:tcPr>
            <w:tcW w:w="429" w:type="dxa"/>
          </w:tcPr>
          <w:p w:rsidR="00727717" w:rsidRPr="001F0D12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b.</w:t>
            </w:r>
          </w:p>
        </w:tc>
        <w:tc>
          <w:tcPr>
            <w:tcW w:w="1229" w:type="dxa"/>
          </w:tcPr>
          <w:p w:rsidR="00727717" w:rsidRPr="001F0D12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$5,120</w:t>
            </w:r>
          </w:p>
        </w:tc>
        <w:tc>
          <w:tcPr>
            <w:tcW w:w="383" w:type="dxa"/>
          </w:tcPr>
          <w:p w:rsidR="00727717" w:rsidRPr="001F0D12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c.</w:t>
            </w:r>
          </w:p>
        </w:tc>
        <w:tc>
          <w:tcPr>
            <w:tcW w:w="1342" w:type="dxa"/>
          </w:tcPr>
          <w:p w:rsidR="00727717" w:rsidRPr="001F0D12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$6,200</w:t>
            </w:r>
          </w:p>
        </w:tc>
        <w:tc>
          <w:tcPr>
            <w:tcW w:w="429" w:type="dxa"/>
          </w:tcPr>
          <w:p w:rsidR="00727717" w:rsidRPr="001F0D12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 xml:space="preserve">d. </w:t>
            </w:r>
          </w:p>
        </w:tc>
        <w:tc>
          <w:tcPr>
            <w:tcW w:w="1110" w:type="dxa"/>
          </w:tcPr>
          <w:p w:rsidR="00727717" w:rsidRPr="001F0D12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$23,000</w:t>
            </w:r>
          </w:p>
        </w:tc>
        <w:tc>
          <w:tcPr>
            <w:tcW w:w="426" w:type="dxa"/>
          </w:tcPr>
          <w:p w:rsidR="00727717" w:rsidRPr="001F0D12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e.</w:t>
            </w:r>
          </w:p>
        </w:tc>
        <w:tc>
          <w:tcPr>
            <w:tcW w:w="2937" w:type="dxa"/>
            <w:tcBorders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C</w:t>
            </w:r>
          </w:p>
        </w:tc>
      </w:tr>
    </w:tbl>
    <w:p w:rsidR="00727717" w:rsidRPr="001F0D12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Rose owns a mine, which cost her $460,000 several years ago. In prior years she had claimed </w:t>
      </w:r>
      <w:r w:rsidRPr="001F0D12">
        <w:rPr>
          <w:rFonts w:asciiTheme="minorHAnsi" w:hAnsiTheme="minorHAnsi"/>
          <w:color w:val="000000"/>
        </w:rPr>
        <w:br/>
        <w:t xml:space="preserve">depletion in the amount of $140,000. It is estimated that 800,000 tons of minerals remained in </w:t>
      </w:r>
      <w:r w:rsidR="00A26A8C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 xml:space="preserve">the mine at the beginning of the year. During the current year, Rose mined and sold 180,000 tons. </w:t>
      </w:r>
      <w:r w:rsidRPr="001F0D12">
        <w:rPr>
          <w:rFonts w:asciiTheme="minorHAnsi" w:hAnsiTheme="minorHAnsi"/>
          <w:color w:val="000000"/>
        </w:rPr>
        <w:br/>
        <w:t>What is the amount of Rose's cost depletion deduction for the current year?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90"/>
        <w:gridCol w:w="1232"/>
        <w:gridCol w:w="518"/>
        <w:gridCol w:w="1226"/>
        <w:gridCol w:w="437"/>
        <w:gridCol w:w="1302"/>
        <w:gridCol w:w="440"/>
        <w:gridCol w:w="1458"/>
        <w:gridCol w:w="437"/>
        <w:gridCol w:w="2270"/>
        <w:gridCol w:w="450"/>
      </w:tblGrid>
      <w:tr w:rsidR="00727717" w:rsidRPr="001F0D12" w:rsidTr="00727717">
        <w:tc>
          <w:tcPr>
            <w:tcW w:w="490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56,000</w:t>
            </w:r>
          </w:p>
        </w:tc>
        <w:tc>
          <w:tcPr>
            <w:tcW w:w="518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72,000</w:t>
            </w:r>
          </w:p>
        </w:tc>
        <w:tc>
          <w:tcPr>
            <w:tcW w:w="437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2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80,500</w:t>
            </w:r>
          </w:p>
        </w:tc>
        <w:tc>
          <w:tcPr>
            <w:tcW w:w="440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$103,500</w:t>
            </w:r>
          </w:p>
        </w:tc>
        <w:tc>
          <w:tcPr>
            <w:tcW w:w="437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$180,000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</w:t>
            </w:r>
          </w:p>
        </w:tc>
      </w:tr>
    </w:tbl>
    <w:p w:rsidR="00727717" w:rsidRPr="001F0D12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Scott bought Franklin's ownership interest in ABC Company on July 1 of current year. Scott paid </w:t>
      </w:r>
      <w:r w:rsidRPr="001F0D12">
        <w:rPr>
          <w:rFonts w:asciiTheme="minorHAnsi" w:hAnsiTheme="minorHAnsi"/>
          <w:color w:val="000000"/>
        </w:rPr>
        <w:br/>
        <w:t xml:space="preserve">Franklin $30,000 cash not to compete or interfere with Scott's business activities over the next 3 years. </w:t>
      </w:r>
      <w:r w:rsidRPr="001F0D12">
        <w:rPr>
          <w:rFonts w:asciiTheme="minorHAnsi" w:hAnsiTheme="minorHAnsi"/>
          <w:color w:val="000000"/>
        </w:rPr>
        <w:br/>
        <w:t>How much cost recovery can Scott claim in the current year because of the covenant not to compete?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90"/>
        <w:gridCol w:w="1229"/>
        <w:gridCol w:w="518"/>
        <w:gridCol w:w="1224"/>
        <w:gridCol w:w="437"/>
        <w:gridCol w:w="1301"/>
        <w:gridCol w:w="440"/>
        <w:gridCol w:w="1455"/>
        <w:gridCol w:w="437"/>
        <w:gridCol w:w="2264"/>
        <w:gridCol w:w="375"/>
      </w:tblGrid>
      <w:tr w:rsidR="00727717" w:rsidRPr="001F0D12" w:rsidTr="00727717">
        <w:tc>
          <w:tcPr>
            <w:tcW w:w="490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29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1,000</w:t>
            </w:r>
          </w:p>
        </w:tc>
        <w:tc>
          <w:tcPr>
            <w:tcW w:w="518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4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2,000</w:t>
            </w:r>
          </w:p>
        </w:tc>
        <w:tc>
          <w:tcPr>
            <w:tcW w:w="437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1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3,000</w:t>
            </w:r>
          </w:p>
        </w:tc>
        <w:tc>
          <w:tcPr>
            <w:tcW w:w="440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5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6,000</w:t>
            </w:r>
          </w:p>
        </w:tc>
        <w:tc>
          <w:tcPr>
            <w:tcW w:w="437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$30,000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</w:t>
            </w:r>
          </w:p>
        </w:tc>
      </w:tr>
    </w:tbl>
    <w:p w:rsidR="00727717" w:rsidRPr="001F0D12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color w:val="000000"/>
        </w:rPr>
        <w:t xml:space="preserve"> Jason paid $24,000 for a patent.  </w:t>
      </w:r>
      <w:r w:rsidR="00A26A8C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>The patent has 8 years of legal life remaining from date of purchase.</w:t>
      </w:r>
    </w:p>
    <w:tbl>
      <w:tblPr>
        <w:tblW w:w="10278" w:type="dxa"/>
        <w:tblLook w:val="0000" w:firstRow="0" w:lastRow="0" w:firstColumn="0" w:lastColumn="0" w:noHBand="0" w:noVBand="0"/>
      </w:tblPr>
      <w:tblGrid>
        <w:gridCol w:w="113"/>
        <w:gridCol w:w="305"/>
        <w:gridCol w:w="146"/>
        <w:gridCol w:w="3827"/>
        <w:gridCol w:w="410"/>
        <w:gridCol w:w="5117"/>
        <w:gridCol w:w="360"/>
      </w:tblGrid>
      <w:tr w:rsidR="00727717" w:rsidRPr="00A26A8C" w:rsidTr="00F27E01"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A26A8C" w:rsidRDefault="00727717" w:rsidP="00D46D61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  <w:color w:val="000000"/>
                <w:sz w:val="22"/>
              </w:rPr>
            </w:pPr>
            <w:r w:rsidRPr="00A26A8C">
              <w:rPr>
                <w:rFonts w:asciiTheme="minorHAnsi" w:hAnsiTheme="minorHAnsi"/>
                <w:color w:val="000000"/>
                <w:sz w:val="22"/>
              </w:rPr>
              <w:t>I.</w:t>
            </w:r>
          </w:p>
        </w:tc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A26A8C" w:rsidRDefault="00727717" w:rsidP="00D46D61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  <w:color w:val="000000"/>
                <w:sz w:val="22"/>
              </w:rPr>
            </w:pPr>
            <w:r w:rsidRPr="00A26A8C">
              <w:rPr>
                <w:rFonts w:asciiTheme="minorHAnsi" w:hAnsiTheme="minorHAnsi"/>
                <w:color w:val="000000"/>
                <w:sz w:val="22"/>
              </w:rPr>
              <w:t>If patent is the only asset Jason purchased, he must amortize the patent over 15 years.</w:t>
            </w:r>
          </w:p>
        </w:tc>
      </w:tr>
      <w:tr w:rsidR="00727717" w:rsidRPr="00A26A8C" w:rsidTr="00F27E01"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A26A8C" w:rsidRDefault="00727717" w:rsidP="00D46D61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  <w:color w:val="000000"/>
                <w:sz w:val="22"/>
              </w:rPr>
            </w:pPr>
            <w:r w:rsidRPr="00A26A8C">
              <w:rPr>
                <w:rFonts w:asciiTheme="minorHAnsi" w:hAnsiTheme="minorHAnsi"/>
                <w:color w:val="000000"/>
                <w:sz w:val="22"/>
              </w:rPr>
              <w:t>II.</w:t>
            </w:r>
          </w:p>
        </w:tc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A26A8C" w:rsidRDefault="00727717" w:rsidP="00D46D61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  <w:color w:val="000000"/>
                <w:sz w:val="22"/>
              </w:rPr>
            </w:pPr>
            <w:r w:rsidRPr="00A26A8C">
              <w:rPr>
                <w:rFonts w:asciiTheme="minorHAnsi" w:hAnsiTheme="minorHAnsi"/>
                <w:color w:val="000000"/>
                <w:sz w:val="22"/>
              </w:rPr>
              <w:t>If patent was part of a purchase of all assets of a business, he must amortize the patent over 15 years.</w:t>
            </w:r>
          </w:p>
        </w:tc>
      </w:tr>
      <w:tr w:rsidR="00727717" w:rsidRPr="001F0D12" w:rsidTr="00A26A8C">
        <w:tblPrEx>
          <w:tblLook w:val="01E0" w:firstRow="1" w:lastRow="1" w:firstColumn="1" w:lastColumn="1" w:noHBand="0" w:noVBand="0"/>
        </w:tblPrEx>
        <w:trPr>
          <w:gridBefore w:val="1"/>
          <w:wBefore w:w="113" w:type="dxa"/>
        </w:trPr>
        <w:tc>
          <w:tcPr>
            <w:tcW w:w="451" w:type="dxa"/>
            <w:gridSpan w:val="2"/>
          </w:tcPr>
          <w:p w:rsidR="00727717" w:rsidRPr="001F0D12" w:rsidRDefault="00727717" w:rsidP="00D46D61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3827" w:type="dxa"/>
          </w:tcPr>
          <w:p w:rsidR="00727717" w:rsidRPr="001F0D12" w:rsidRDefault="00727717" w:rsidP="00D46D61">
            <w:pPr>
              <w:spacing w:line="22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color w:val="000000"/>
              </w:rPr>
              <w:t>Only statement I is correct.</w:t>
            </w:r>
          </w:p>
        </w:tc>
        <w:tc>
          <w:tcPr>
            <w:tcW w:w="410" w:type="dxa"/>
          </w:tcPr>
          <w:p w:rsidR="00727717" w:rsidRPr="001F0D12" w:rsidRDefault="00727717" w:rsidP="00D46D61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5117" w:type="dxa"/>
          </w:tcPr>
          <w:p w:rsidR="00727717" w:rsidRPr="001F0D12" w:rsidRDefault="00727717" w:rsidP="00D46D61">
            <w:pPr>
              <w:spacing w:line="22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color w:val="000000"/>
              </w:rPr>
              <w:t>Only statement II is correct.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27717" w:rsidRPr="001F0D12" w:rsidRDefault="00727717" w:rsidP="00D46D61">
            <w:pPr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  <w:tr w:rsidR="00A26A8C" w:rsidRPr="001F0D12" w:rsidTr="00A26A8C">
        <w:tblPrEx>
          <w:tblLook w:val="01E0" w:firstRow="1" w:lastRow="1" w:firstColumn="1" w:lastColumn="1" w:noHBand="0" w:noVBand="0"/>
        </w:tblPrEx>
        <w:trPr>
          <w:gridBefore w:val="1"/>
          <w:wBefore w:w="113" w:type="dxa"/>
        </w:trPr>
        <w:tc>
          <w:tcPr>
            <w:tcW w:w="451" w:type="dxa"/>
            <w:gridSpan w:val="2"/>
          </w:tcPr>
          <w:p w:rsidR="00A26A8C" w:rsidRPr="001F0D12" w:rsidRDefault="00A26A8C" w:rsidP="00A26A8C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3827" w:type="dxa"/>
          </w:tcPr>
          <w:p w:rsidR="00A26A8C" w:rsidRPr="001F0D12" w:rsidRDefault="00A26A8C" w:rsidP="00A26A8C">
            <w:pPr>
              <w:spacing w:line="22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color w:val="000000"/>
              </w:rPr>
              <w:t>Both statements are correct.</w:t>
            </w:r>
          </w:p>
        </w:tc>
        <w:tc>
          <w:tcPr>
            <w:tcW w:w="410" w:type="dxa"/>
          </w:tcPr>
          <w:p w:rsidR="00A26A8C" w:rsidRPr="001F0D12" w:rsidRDefault="00A26A8C" w:rsidP="00A26A8C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5117" w:type="dxa"/>
            <w:tcBorders>
              <w:right w:val="single" w:sz="4" w:space="0" w:color="auto"/>
            </w:tcBorders>
          </w:tcPr>
          <w:p w:rsidR="00A26A8C" w:rsidRPr="001F0D12" w:rsidRDefault="00A26A8C" w:rsidP="00A26A8C">
            <w:pPr>
              <w:spacing w:line="22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color w:val="000000"/>
              </w:rPr>
              <w:t>Neither statement is correct.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C" w:rsidRPr="001F0D12" w:rsidRDefault="00A26A8C" w:rsidP="00A26A8C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</w:t>
            </w:r>
          </w:p>
        </w:tc>
      </w:tr>
    </w:tbl>
    <w:p w:rsidR="008E2119" w:rsidRPr="001F0D12" w:rsidRDefault="008E2119" w:rsidP="00020F5B">
      <w:pPr>
        <w:tabs>
          <w:tab w:val="right" w:pos="-180"/>
          <w:tab w:val="left" w:pos="0"/>
        </w:tabs>
        <w:spacing w:before="80" w:line="200" w:lineRule="atLeast"/>
        <w:rPr>
          <w:rFonts w:asciiTheme="minorHAnsi" w:hAnsiTheme="minorHAnsi"/>
          <w:b/>
          <w:color w:val="0000FF"/>
        </w:rPr>
      </w:pPr>
    </w:p>
    <w:sectPr w:rsidR="008E2119" w:rsidRPr="001F0D12" w:rsidSect="00D47885">
      <w:headerReference w:type="default" r:id="rId8"/>
      <w:footerReference w:type="default" r:id="rId9"/>
      <w:pgSz w:w="12240" w:h="15840" w:code="1"/>
      <w:pgMar w:top="864" w:right="1008" w:bottom="864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885" w:rsidRDefault="00D47885">
      <w:r>
        <w:separator/>
      </w:r>
    </w:p>
  </w:endnote>
  <w:endnote w:type="continuationSeparator" w:id="0">
    <w:p w:rsidR="00D47885" w:rsidRDefault="00D4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885" w:rsidRPr="001F0D12" w:rsidRDefault="00D47885">
    <w:pPr>
      <w:pStyle w:val="Footer"/>
      <w:rPr>
        <w:rFonts w:asciiTheme="minorHAnsi" w:hAnsiTheme="minorHAnsi"/>
        <w:sz w:val="16"/>
      </w:rPr>
    </w:pPr>
    <w:r w:rsidRPr="001F0D12">
      <w:rPr>
        <w:rFonts w:asciiTheme="minorHAnsi" w:hAnsiTheme="minorHAnsi"/>
        <w:sz w:val="16"/>
      </w:rPr>
      <w:fldChar w:fldCharType="begin"/>
    </w:r>
    <w:r w:rsidRPr="001F0D12">
      <w:rPr>
        <w:rFonts w:asciiTheme="minorHAnsi" w:hAnsiTheme="minorHAnsi"/>
        <w:sz w:val="16"/>
      </w:rPr>
      <w:instrText xml:space="preserve"> FILENAME   \* MERGEFORMAT </w:instrText>
    </w:r>
    <w:r w:rsidRPr="001F0D12">
      <w:rPr>
        <w:rFonts w:asciiTheme="minorHAnsi" w:hAnsiTheme="minorHAnsi"/>
        <w:sz w:val="16"/>
      </w:rPr>
      <w:fldChar w:fldCharType="separate"/>
    </w:r>
    <w:r>
      <w:rPr>
        <w:rFonts w:asciiTheme="minorHAnsi" w:hAnsiTheme="minorHAnsi"/>
        <w:noProof/>
        <w:sz w:val="16"/>
      </w:rPr>
      <w:t>C16-Chap-02-2-Homework-Acquisitions-Deprec.-SOL-WORD-Jan-28-2016</w:t>
    </w:r>
    <w:r w:rsidRPr="001F0D12">
      <w:rPr>
        <w:rFonts w:asciiTheme="minorHAnsi" w:hAnsiTheme="minorHAnsi"/>
        <w:sz w:val="16"/>
      </w:rPr>
      <w:fldChar w:fldCharType="end"/>
    </w:r>
    <w:r w:rsidRPr="001F0D12">
      <w:rPr>
        <w:rFonts w:asciiTheme="minorHAnsi" w:hAnsiTheme="minorHAnsi"/>
        <w:sz w:val="16"/>
      </w:rPr>
      <w:t xml:space="preserve">. </w:t>
    </w:r>
    <w:r w:rsidRPr="001F0D12">
      <w:rPr>
        <w:rFonts w:asciiTheme="minorHAnsi" w:hAnsiTheme="minorHAnsi"/>
        <w:sz w:val="18"/>
      </w:rPr>
      <w:t xml:space="preserve">Page </w:t>
    </w:r>
    <w:r w:rsidRPr="001F0D12">
      <w:rPr>
        <w:rFonts w:asciiTheme="minorHAnsi" w:hAnsiTheme="minorHAnsi"/>
        <w:sz w:val="18"/>
      </w:rPr>
      <w:fldChar w:fldCharType="begin"/>
    </w:r>
    <w:r w:rsidRPr="001F0D12">
      <w:rPr>
        <w:rFonts w:asciiTheme="minorHAnsi" w:hAnsiTheme="minorHAnsi"/>
        <w:sz w:val="18"/>
      </w:rPr>
      <w:instrText xml:space="preserve"> PAGE   \* MERGEFORMAT </w:instrText>
    </w:r>
    <w:r w:rsidRPr="001F0D12">
      <w:rPr>
        <w:rFonts w:asciiTheme="minorHAnsi" w:hAnsiTheme="minorHAnsi"/>
        <w:sz w:val="18"/>
      </w:rPr>
      <w:fldChar w:fldCharType="separate"/>
    </w:r>
    <w:r w:rsidR="00615E69">
      <w:rPr>
        <w:rFonts w:asciiTheme="minorHAnsi" w:hAnsiTheme="minorHAnsi"/>
        <w:noProof/>
        <w:sz w:val="18"/>
      </w:rPr>
      <w:t>4</w:t>
    </w:r>
    <w:r w:rsidRPr="001F0D12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885" w:rsidRDefault="00D47885">
      <w:r>
        <w:separator/>
      </w:r>
    </w:p>
  </w:footnote>
  <w:footnote w:type="continuationSeparator" w:id="0">
    <w:p w:rsidR="00D47885" w:rsidRDefault="00D47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8"/>
    </w:tblGrid>
    <w:tr w:rsidR="00D47885" w:rsidTr="001F0D12"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 w:rsidR="00D47885" w:rsidRPr="00AC61F3" w:rsidRDefault="00D47885" w:rsidP="00596C5B">
          <w:pPr>
            <w:pStyle w:val="Header"/>
            <w:spacing w:before="20" w:line="240" w:lineRule="atLeast"/>
            <w:jc w:val="center"/>
            <w:rPr>
              <w:sz w:val="16"/>
              <w:szCs w:val="16"/>
            </w:rPr>
          </w:pPr>
        </w:p>
      </w:tc>
    </w:tr>
  </w:tbl>
  <w:p w:rsidR="00D47885" w:rsidRDefault="00D47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6F30"/>
    <w:multiLevelType w:val="hybridMultilevel"/>
    <w:tmpl w:val="A4D040C2"/>
    <w:lvl w:ilvl="0" w:tplc="BE3EF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C5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E9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8B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2A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263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E9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21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03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A86DF8"/>
    <w:multiLevelType w:val="hybridMultilevel"/>
    <w:tmpl w:val="28127E12"/>
    <w:lvl w:ilvl="0" w:tplc="E69C7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A9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8D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2B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69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E3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CD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4D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A0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8894A09"/>
    <w:multiLevelType w:val="hybridMultilevel"/>
    <w:tmpl w:val="3A72BAF0"/>
    <w:lvl w:ilvl="0" w:tplc="45C4DB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F5E17AC"/>
    <w:multiLevelType w:val="hybridMultilevel"/>
    <w:tmpl w:val="AD6EDA42"/>
    <w:lvl w:ilvl="0" w:tplc="CF4E8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8D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03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8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87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07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46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A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42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0763"/>
    <w:rsid w:val="00000D6B"/>
    <w:rsid w:val="00005238"/>
    <w:rsid w:val="0000623D"/>
    <w:rsid w:val="0000783E"/>
    <w:rsid w:val="00013BBD"/>
    <w:rsid w:val="00020319"/>
    <w:rsid w:val="00020F5B"/>
    <w:rsid w:val="0002372A"/>
    <w:rsid w:val="00032E7A"/>
    <w:rsid w:val="00041917"/>
    <w:rsid w:val="000432C3"/>
    <w:rsid w:val="00045CE3"/>
    <w:rsid w:val="000510FC"/>
    <w:rsid w:val="0005199B"/>
    <w:rsid w:val="000520D5"/>
    <w:rsid w:val="00053F1C"/>
    <w:rsid w:val="000541CD"/>
    <w:rsid w:val="00055CAC"/>
    <w:rsid w:val="00056040"/>
    <w:rsid w:val="00062CBF"/>
    <w:rsid w:val="00066981"/>
    <w:rsid w:val="0007586A"/>
    <w:rsid w:val="0008399A"/>
    <w:rsid w:val="00087859"/>
    <w:rsid w:val="00087B4D"/>
    <w:rsid w:val="000902CC"/>
    <w:rsid w:val="00090809"/>
    <w:rsid w:val="000A3616"/>
    <w:rsid w:val="000B1371"/>
    <w:rsid w:val="000B7072"/>
    <w:rsid w:val="000F6FDC"/>
    <w:rsid w:val="00100C7D"/>
    <w:rsid w:val="0010165B"/>
    <w:rsid w:val="00117042"/>
    <w:rsid w:val="0011760F"/>
    <w:rsid w:val="00125289"/>
    <w:rsid w:val="00127A0E"/>
    <w:rsid w:val="00130911"/>
    <w:rsid w:val="0013334A"/>
    <w:rsid w:val="00135C0D"/>
    <w:rsid w:val="00137EC9"/>
    <w:rsid w:val="00140D1B"/>
    <w:rsid w:val="00146C03"/>
    <w:rsid w:val="00150E0F"/>
    <w:rsid w:val="0016202F"/>
    <w:rsid w:val="00162A89"/>
    <w:rsid w:val="0016389B"/>
    <w:rsid w:val="001730EF"/>
    <w:rsid w:val="00177999"/>
    <w:rsid w:val="00177C51"/>
    <w:rsid w:val="00177FB8"/>
    <w:rsid w:val="0018076E"/>
    <w:rsid w:val="0019241F"/>
    <w:rsid w:val="00195C0A"/>
    <w:rsid w:val="001A007D"/>
    <w:rsid w:val="001A18FB"/>
    <w:rsid w:val="001A427D"/>
    <w:rsid w:val="001A58FB"/>
    <w:rsid w:val="001A670A"/>
    <w:rsid w:val="001B39AB"/>
    <w:rsid w:val="001B5BC5"/>
    <w:rsid w:val="001D6E83"/>
    <w:rsid w:val="001E1FC9"/>
    <w:rsid w:val="001E37EA"/>
    <w:rsid w:val="001E3E7D"/>
    <w:rsid w:val="001E4255"/>
    <w:rsid w:val="001E4A0E"/>
    <w:rsid w:val="001E5536"/>
    <w:rsid w:val="001F0D12"/>
    <w:rsid w:val="001F5410"/>
    <w:rsid w:val="001F7EFF"/>
    <w:rsid w:val="00203A19"/>
    <w:rsid w:val="00211026"/>
    <w:rsid w:val="00212B0B"/>
    <w:rsid w:val="00215CA3"/>
    <w:rsid w:val="00216071"/>
    <w:rsid w:val="002208B5"/>
    <w:rsid w:val="00220E97"/>
    <w:rsid w:val="002210CE"/>
    <w:rsid w:val="00221F83"/>
    <w:rsid w:val="00225A25"/>
    <w:rsid w:val="00227A2A"/>
    <w:rsid w:val="00231966"/>
    <w:rsid w:val="00235CAE"/>
    <w:rsid w:val="002366FB"/>
    <w:rsid w:val="002369BB"/>
    <w:rsid w:val="002376F9"/>
    <w:rsid w:val="00240C27"/>
    <w:rsid w:val="00243953"/>
    <w:rsid w:val="00245E6E"/>
    <w:rsid w:val="002506AB"/>
    <w:rsid w:val="00261637"/>
    <w:rsid w:val="00271E80"/>
    <w:rsid w:val="00274688"/>
    <w:rsid w:val="0027558B"/>
    <w:rsid w:val="00285B8D"/>
    <w:rsid w:val="002A10E7"/>
    <w:rsid w:val="002A2584"/>
    <w:rsid w:val="002A32F0"/>
    <w:rsid w:val="002A497C"/>
    <w:rsid w:val="002B2883"/>
    <w:rsid w:val="002C0EAD"/>
    <w:rsid w:val="002C3392"/>
    <w:rsid w:val="002C68B0"/>
    <w:rsid w:val="002D18D4"/>
    <w:rsid w:val="002E0CBA"/>
    <w:rsid w:val="002E1508"/>
    <w:rsid w:val="002E256C"/>
    <w:rsid w:val="002E3786"/>
    <w:rsid w:val="002E7B34"/>
    <w:rsid w:val="002F5BD6"/>
    <w:rsid w:val="003034A9"/>
    <w:rsid w:val="00314AC6"/>
    <w:rsid w:val="00323B79"/>
    <w:rsid w:val="00327551"/>
    <w:rsid w:val="00333619"/>
    <w:rsid w:val="00337177"/>
    <w:rsid w:val="0034303B"/>
    <w:rsid w:val="003439CE"/>
    <w:rsid w:val="003553A7"/>
    <w:rsid w:val="00356672"/>
    <w:rsid w:val="003679E2"/>
    <w:rsid w:val="003724C7"/>
    <w:rsid w:val="00383F79"/>
    <w:rsid w:val="00394640"/>
    <w:rsid w:val="003A493A"/>
    <w:rsid w:val="003B4DA2"/>
    <w:rsid w:val="003B51A7"/>
    <w:rsid w:val="003B5A48"/>
    <w:rsid w:val="003C0A62"/>
    <w:rsid w:val="003D1B8B"/>
    <w:rsid w:val="003E0414"/>
    <w:rsid w:val="003E6128"/>
    <w:rsid w:val="003E6489"/>
    <w:rsid w:val="003F0105"/>
    <w:rsid w:val="003F0391"/>
    <w:rsid w:val="003F3D72"/>
    <w:rsid w:val="0040284E"/>
    <w:rsid w:val="00407C48"/>
    <w:rsid w:val="004138FD"/>
    <w:rsid w:val="004171DF"/>
    <w:rsid w:val="004203A2"/>
    <w:rsid w:val="00435945"/>
    <w:rsid w:val="00443C6F"/>
    <w:rsid w:val="00444436"/>
    <w:rsid w:val="00447BAD"/>
    <w:rsid w:val="00450E9E"/>
    <w:rsid w:val="00454573"/>
    <w:rsid w:val="00454A61"/>
    <w:rsid w:val="004570B4"/>
    <w:rsid w:val="00460E02"/>
    <w:rsid w:val="00466DF7"/>
    <w:rsid w:val="00486F36"/>
    <w:rsid w:val="00496D30"/>
    <w:rsid w:val="004A3107"/>
    <w:rsid w:val="004A494A"/>
    <w:rsid w:val="004A4C34"/>
    <w:rsid w:val="004A757F"/>
    <w:rsid w:val="004B2281"/>
    <w:rsid w:val="004B3B9F"/>
    <w:rsid w:val="004B6CCE"/>
    <w:rsid w:val="004C4AA5"/>
    <w:rsid w:val="004C577F"/>
    <w:rsid w:val="004D3C7D"/>
    <w:rsid w:val="004E15A5"/>
    <w:rsid w:val="004E4C02"/>
    <w:rsid w:val="004E5FC1"/>
    <w:rsid w:val="004E61E5"/>
    <w:rsid w:val="004F273E"/>
    <w:rsid w:val="004F4597"/>
    <w:rsid w:val="00512ABE"/>
    <w:rsid w:val="00516964"/>
    <w:rsid w:val="00521CA3"/>
    <w:rsid w:val="00523391"/>
    <w:rsid w:val="005268C7"/>
    <w:rsid w:val="005317A8"/>
    <w:rsid w:val="0054053E"/>
    <w:rsid w:val="005528B1"/>
    <w:rsid w:val="00555005"/>
    <w:rsid w:val="005561AB"/>
    <w:rsid w:val="005614E1"/>
    <w:rsid w:val="00561FA4"/>
    <w:rsid w:val="005636CA"/>
    <w:rsid w:val="00565029"/>
    <w:rsid w:val="00571DF8"/>
    <w:rsid w:val="00573186"/>
    <w:rsid w:val="005731EF"/>
    <w:rsid w:val="00573DC8"/>
    <w:rsid w:val="005755F7"/>
    <w:rsid w:val="0058570D"/>
    <w:rsid w:val="00595B0E"/>
    <w:rsid w:val="00596C5B"/>
    <w:rsid w:val="005A086E"/>
    <w:rsid w:val="005A2266"/>
    <w:rsid w:val="005A3BAF"/>
    <w:rsid w:val="005A3E65"/>
    <w:rsid w:val="005A4842"/>
    <w:rsid w:val="005B1998"/>
    <w:rsid w:val="005B5414"/>
    <w:rsid w:val="005C02CA"/>
    <w:rsid w:val="005C0317"/>
    <w:rsid w:val="005D6214"/>
    <w:rsid w:val="005E7045"/>
    <w:rsid w:val="005F61E7"/>
    <w:rsid w:val="005F7487"/>
    <w:rsid w:val="00601426"/>
    <w:rsid w:val="00602111"/>
    <w:rsid w:val="006110A7"/>
    <w:rsid w:val="0061125E"/>
    <w:rsid w:val="0061512F"/>
    <w:rsid w:val="00615E69"/>
    <w:rsid w:val="00623039"/>
    <w:rsid w:val="006275F9"/>
    <w:rsid w:val="006310E5"/>
    <w:rsid w:val="00640D31"/>
    <w:rsid w:val="00644B84"/>
    <w:rsid w:val="00644F1B"/>
    <w:rsid w:val="00667D9C"/>
    <w:rsid w:val="00667E73"/>
    <w:rsid w:val="0067079B"/>
    <w:rsid w:val="00673CBA"/>
    <w:rsid w:val="00676E51"/>
    <w:rsid w:val="00684E5A"/>
    <w:rsid w:val="006903A4"/>
    <w:rsid w:val="00690BE2"/>
    <w:rsid w:val="0069421C"/>
    <w:rsid w:val="0069621A"/>
    <w:rsid w:val="006A12DB"/>
    <w:rsid w:val="006A2626"/>
    <w:rsid w:val="006A3A0B"/>
    <w:rsid w:val="006B027B"/>
    <w:rsid w:val="006B1563"/>
    <w:rsid w:val="006B4670"/>
    <w:rsid w:val="006B5209"/>
    <w:rsid w:val="006B5C85"/>
    <w:rsid w:val="006C793B"/>
    <w:rsid w:val="006D2176"/>
    <w:rsid w:val="006E2665"/>
    <w:rsid w:val="006F5DCD"/>
    <w:rsid w:val="006F75BA"/>
    <w:rsid w:val="00700C5B"/>
    <w:rsid w:val="0070307D"/>
    <w:rsid w:val="00704782"/>
    <w:rsid w:val="00711FCC"/>
    <w:rsid w:val="00714859"/>
    <w:rsid w:val="0071515F"/>
    <w:rsid w:val="00724AFE"/>
    <w:rsid w:val="00727717"/>
    <w:rsid w:val="00734006"/>
    <w:rsid w:val="0074086C"/>
    <w:rsid w:val="00740DCD"/>
    <w:rsid w:val="00741118"/>
    <w:rsid w:val="007508D3"/>
    <w:rsid w:val="007707F6"/>
    <w:rsid w:val="00771AC0"/>
    <w:rsid w:val="007753A6"/>
    <w:rsid w:val="00775F10"/>
    <w:rsid w:val="007775AA"/>
    <w:rsid w:val="00795472"/>
    <w:rsid w:val="007A589B"/>
    <w:rsid w:val="007B1D68"/>
    <w:rsid w:val="007B31D7"/>
    <w:rsid w:val="007B558D"/>
    <w:rsid w:val="007B62B6"/>
    <w:rsid w:val="007C3205"/>
    <w:rsid w:val="007D6AB3"/>
    <w:rsid w:val="007E570F"/>
    <w:rsid w:val="008000AA"/>
    <w:rsid w:val="008013F1"/>
    <w:rsid w:val="00802059"/>
    <w:rsid w:val="00802C27"/>
    <w:rsid w:val="0080472F"/>
    <w:rsid w:val="00812282"/>
    <w:rsid w:val="00814E2E"/>
    <w:rsid w:val="0082593A"/>
    <w:rsid w:val="00826047"/>
    <w:rsid w:val="008324BE"/>
    <w:rsid w:val="00834EAB"/>
    <w:rsid w:val="00840DA2"/>
    <w:rsid w:val="0084117E"/>
    <w:rsid w:val="00842AF2"/>
    <w:rsid w:val="008467A0"/>
    <w:rsid w:val="008529AC"/>
    <w:rsid w:val="00852C1F"/>
    <w:rsid w:val="008612A1"/>
    <w:rsid w:val="00863506"/>
    <w:rsid w:val="00865835"/>
    <w:rsid w:val="0087007D"/>
    <w:rsid w:val="008707E7"/>
    <w:rsid w:val="00873E9B"/>
    <w:rsid w:val="00875912"/>
    <w:rsid w:val="0087692A"/>
    <w:rsid w:val="0088108C"/>
    <w:rsid w:val="00890313"/>
    <w:rsid w:val="0089292B"/>
    <w:rsid w:val="008953AE"/>
    <w:rsid w:val="008A0099"/>
    <w:rsid w:val="008A129A"/>
    <w:rsid w:val="008A6682"/>
    <w:rsid w:val="008B0707"/>
    <w:rsid w:val="008B50C7"/>
    <w:rsid w:val="008D458A"/>
    <w:rsid w:val="008D50AB"/>
    <w:rsid w:val="008D64DB"/>
    <w:rsid w:val="008E2119"/>
    <w:rsid w:val="008F1557"/>
    <w:rsid w:val="008F39FA"/>
    <w:rsid w:val="008F6EF3"/>
    <w:rsid w:val="009008F4"/>
    <w:rsid w:val="00904A68"/>
    <w:rsid w:val="009116B0"/>
    <w:rsid w:val="00914855"/>
    <w:rsid w:val="00917D76"/>
    <w:rsid w:val="00930FD0"/>
    <w:rsid w:val="0093794D"/>
    <w:rsid w:val="0094074C"/>
    <w:rsid w:val="0095050C"/>
    <w:rsid w:val="00952036"/>
    <w:rsid w:val="00970669"/>
    <w:rsid w:val="00973CF9"/>
    <w:rsid w:val="00977C7F"/>
    <w:rsid w:val="00982E92"/>
    <w:rsid w:val="00984B71"/>
    <w:rsid w:val="009850E1"/>
    <w:rsid w:val="00985258"/>
    <w:rsid w:val="00985B9A"/>
    <w:rsid w:val="009914A6"/>
    <w:rsid w:val="009977AC"/>
    <w:rsid w:val="009A489B"/>
    <w:rsid w:val="009B5133"/>
    <w:rsid w:val="009B5BD8"/>
    <w:rsid w:val="009C16D4"/>
    <w:rsid w:val="009C7B08"/>
    <w:rsid w:val="009D0AB6"/>
    <w:rsid w:val="009D74D2"/>
    <w:rsid w:val="009E009A"/>
    <w:rsid w:val="009E1F13"/>
    <w:rsid w:val="009E27AC"/>
    <w:rsid w:val="009E7D21"/>
    <w:rsid w:val="009F6C70"/>
    <w:rsid w:val="00A010D3"/>
    <w:rsid w:val="00A03B39"/>
    <w:rsid w:val="00A03F64"/>
    <w:rsid w:val="00A05ACA"/>
    <w:rsid w:val="00A06BEA"/>
    <w:rsid w:val="00A07991"/>
    <w:rsid w:val="00A15AAF"/>
    <w:rsid w:val="00A26A8C"/>
    <w:rsid w:val="00A32F34"/>
    <w:rsid w:val="00A34486"/>
    <w:rsid w:val="00A34B0D"/>
    <w:rsid w:val="00A35D9B"/>
    <w:rsid w:val="00A3611D"/>
    <w:rsid w:val="00A476C3"/>
    <w:rsid w:val="00A52585"/>
    <w:rsid w:val="00A57EC9"/>
    <w:rsid w:val="00A61B7C"/>
    <w:rsid w:val="00A64AE1"/>
    <w:rsid w:val="00A6680D"/>
    <w:rsid w:val="00A67FDB"/>
    <w:rsid w:val="00A73F16"/>
    <w:rsid w:val="00A83247"/>
    <w:rsid w:val="00A92647"/>
    <w:rsid w:val="00A926D4"/>
    <w:rsid w:val="00A967A5"/>
    <w:rsid w:val="00AA068E"/>
    <w:rsid w:val="00AA72B1"/>
    <w:rsid w:val="00AB1DFC"/>
    <w:rsid w:val="00AC61F3"/>
    <w:rsid w:val="00AD12C1"/>
    <w:rsid w:val="00AD25D2"/>
    <w:rsid w:val="00AD4A35"/>
    <w:rsid w:val="00AE09D7"/>
    <w:rsid w:val="00AE39F7"/>
    <w:rsid w:val="00AE604B"/>
    <w:rsid w:val="00AF1059"/>
    <w:rsid w:val="00AF3F4D"/>
    <w:rsid w:val="00AF402F"/>
    <w:rsid w:val="00AF7637"/>
    <w:rsid w:val="00B03A76"/>
    <w:rsid w:val="00B03C40"/>
    <w:rsid w:val="00B044A1"/>
    <w:rsid w:val="00B05327"/>
    <w:rsid w:val="00B16B11"/>
    <w:rsid w:val="00B16C4B"/>
    <w:rsid w:val="00B174CB"/>
    <w:rsid w:val="00B17D9D"/>
    <w:rsid w:val="00B2247A"/>
    <w:rsid w:val="00B315ED"/>
    <w:rsid w:val="00B3357E"/>
    <w:rsid w:val="00B5187B"/>
    <w:rsid w:val="00B527A6"/>
    <w:rsid w:val="00B53D46"/>
    <w:rsid w:val="00B553FE"/>
    <w:rsid w:val="00B6380C"/>
    <w:rsid w:val="00B6410E"/>
    <w:rsid w:val="00B7370A"/>
    <w:rsid w:val="00B80700"/>
    <w:rsid w:val="00B827AD"/>
    <w:rsid w:val="00B919E8"/>
    <w:rsid w:val="00B97636"/>
    <w:rsid w:val="00BA5BE8"/>
    <w:rsid w:val="00BB494E"/>
    <w:rsid w:val="00BB5116"/>
    <w:rsid w:val="00BB6EA3"/>
    <w:rsid w:val="00BC1C00"/>
    <w:rsid w:val="00BC2121"/>
    <w:rsid w:val="00BC283A"/>
    <w:rsid w:val="00BE047A"/>
    <w:rsid w:val="00BE2E55"/>
    <w:rsid w:val="00BF2968"/>
    <w:rsid w:val="00BF6D69"/>
    <w:rsid w:val="00C049C0"/>
    <w:rsid w:val="00C079AC"/>
    <w:rsid w:val="00C10431"/>
    <w:rsid w:val="00C141D6"/>
    <w:rsid w:val="00C14CEB"/>
    <w:rsid w:val="00C15C00"/>
    <w:rsid w:val="00C22F78"/>
    <w:rsid w:val="00C30F69"/>
    <w:rsid w:val="00C36432"/>
    <w:rsid w:val="00C45471"/>
    <w:rsid w:val="00C46EF8"/>
    <w:rsid w:val="00C604D2"/>
    <w:rsid w:val="00C62C01"/>
    <w:rsid w:val="00C709F2"/>
    <w:rsid w:val="00C7784B"/>
    <w:rsid w:val="00C92D8F"/>
    <w:rsid w:val="00C966EB"/>
    <w:rsid w:val="00CA440E"/>
    <w:rsid w:val="00CA61B5"/>
    <w:rsid w:val="00CB2054"/>
    <w:rsid w:val="00CB2A8D"/>
    <w:rsid w:val="00CB498A"/>
    <w:rsid w:val="00CC0EED"/>
    <w:rsid w:val="00CC1BA9"/>
    <w:rsid w:val="00CC2BCA"/>
    <w:rsid w:val="00CE2E20"/>
    <w:rsid w:val="00CE5C99"/>
    <w:rsid w:val="00CE651B"/>
    <w:rsid w:val="00CF00C3"/>
    <w:rsid w:val="00CF4892"/>
    <w:rsid w:val="00D03CD1"/>
    <w:rsid w:val="00D212D0"/>
    <w:rsid w:val="00D217D2"/>
    <w:rsid w:val="00D253F9"/>
    <w:rsid w:val="00D26285"/>
    <w:rsid w:val="00D41E01"/>
    <w:rsid w:val="00D42712"/>
    <w:rsid w:val="00D43893"/>
    <w:rsid w:val="00D462FB"/>
    <w:rsid w:val="00D46D61"/>
    <w:rsid w:val="00D47885"/>
    <w:rsid w:val="00D51676"/>
    <w:rsid w:val="00D52BDE"/>
    <w:rsid w:val="00D5507C"/>
    <w:rsid w:val="00D56837"/>
    <w:rsid w:val="00D67BA3"/>
    <w:rsid w:val="00D754AB"/>
    <w:rsid w:val="00D80198"/>
    <w:rsid w:val="00D804DF"/>
    <w:rsid w:val="00D84FD6"/>
    <w:rsid w:val="00D85B2A"/>
    <w:rsid w:val="00D86804"/>
    <w:rsid w:val="00D965AC"/>
    <w:rsid w:val="00D9672E"/>
    <w:rsid w:val="00D97827"/>
    <w:rsid w:val="00DA2387"/>
    <w:rsid w:val="00DA27FD"/>
    <w:rsid w:val="00DA4DD3"/>
    <w:rsid w:val="00DA54F0"/>
    <w:rsid w:val="00DA660B"/>
    <w:rsid w:val="00DA6A37"/>
    <w:rsid w:val="00DC5C76"/>
    <w:rsid w:val="00DD795F"/>
    <w:rsid w:val="00DE48A2"/>
    <w:rsid w:val="00E11E8F"/>
    <w:rsid w:val="00E15548"/>
    <w:rsid w:val="00E22A36"/>
    <w:rsid w:val="00E2475E"/>
    <w:rsid w:val="00E24B08"/>
    <w:rsid w:val="00E2629E"/>
    <w:rsid w:val="00E329EE"/>
    <w:rsid w:val="00E40E6D"/>
    <w:rsid w:val="00E45A02"/>
    <w:rsid w:val="00E46F87"/>
    <w:rsid w:val="00E47342"/>
    <w:rsid w:val="00E52E8E"/>
    <w:rsid w:val="00E55C58"/>
    <w:rsid w:val="00E56A3B"/>
    <w:rsid w:val="00E643C5"/>
    <w:rsid w:val="00E67454"/>
    <w:rsid w:val="00E812AD"/>
    <w:rsid w:val="00E92107"/>
    <w:rsid w:val="00E924A1"/>
    <w:rsid w:val="00E92689"/>
    <w:rsid w:val="00E93CF8"/>
    <w:rsid w:val="00EA3E80"/>
    <w:rsid w:val="00EA585D"/>
    <w:rsid w:val="00EB3DE5"/>
    <w:rsid w:val="00EB4D02"/>
    <w:rsid w:val="00EC0D86"/>
    <w:rsid w:val="00EC756E"/>
    <w:rsid w:val="00ED08C9"/>
    <w:rsid w:val="00ED5A80"/>
    <w:rsid w:val="00EE1FEF"/>
    <w:rsid w:val="00EE2CBB"/>
    <w:rsid w:val="00EF069C"/>
    <w:rsid w:val="00EF2E98"/>
    <w:rsid w:val="00EF40AE"/>
    <w:rsid w:val="00EF465E"/>
    <w:rsid w:val="00EF7023"/>
    <w:rsid w:val="00F14DDE"/>
    <w:rsid w:val="00F23BD7"/>
    <w:rsid w:val="00F268DA"/>
    <w:rsid w:val="00F27E01"/>
    <w:rsid w:val="00F35146"/>
    <w:rsid w:val="00F409CF"/>
    <w:rsid w:val="00F43E92"/>
    <w:rsid w:val="00F440B5"/>
    <w:rsid w:val="00F53ECB"/>
    <w:rsid w:val="00F55AEB"/>
    <w:rsid w:val="00F5616D"/>
    <w:rsid w:val="00F67638"/>
    <w:rsid w:val="00F75948"/>
    <w:rsid w:val="00F80327"/>
    <w:rsid w:val="00F81892"/>
    <w:rsid w:val="00F93A88"/>
    <w:rsid w:val="00F94174"/>
    <w:rsid w:val="00F9586D"/>
    <w:rsid w:val="00FA0ED3"/>
    <w:rsid w:val="00FA3619"/>
    <w:rsid w:val="00FB100D"/>
    <w:rsid w:val="00FB78DC"/>
    <w:rsid w:val="00FC2325"/>
    <w:rsid w:val="00FC25D3"/>
    <w:rsid w:val="00FC32B9"/>
    <w:rsid w:val="00FC65A3"/>
    <w:rsid w:val="00FC6711"/>
    <w:rsid w:val="00FD54E0"/>
    <w:rsid w:val="00FD70ED"/>
    <w:rsid w:val="00FD7F08"/>
    <w:rsid w:val="00F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D633A"/>
  <w15:docId w15:val="{D9E092F3-4C8E-4C34-A64A-4BFF1D96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839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QuesNo">
    <w:name w:val="QuesNo"/>
    <w:basedOn w:val="Normal"/>
    <w:rsid w:val="00667D9C"/>
    <w:pPr>
      <w:widowControl w:val="0"/>
      <w:tabs>
        <w:tab w:val="left" w:pos="-288"/>
        <w:tab w:val="left" w:pos="187"/>
        <w:tab w:val="left" w:pos="1080"/>
        <w:tab w:val="left" w:pos="1440"/>
      </w:tabs>
      <w:ind w:left="-360"/>
      <w:jc w:val="both"/>
    </w:pPr>
    <w:rPr>
      <w:b/>
      <w:sz w:val="22"/>
      <w:szCs w:val="20"/>
    </w:rPr>
  </w:style>
  <w:style w:type="paragraph" w:customStyle="1" w:styleId="SelfTestT">
    <w:name w:val="SelfTestT"/>
    <w:basedOn w:val="Normal"/>
    <w:rsid w:val="00970669"/>
    <w:pPr>
      <w:widowControl w:val="0"/>
      <w:tabs>
        <w:tab w:val="left" w:pos="43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/>
      <w:ind w:left="432"/>
      <w:jc w:val="both"/>
    </w:pPr>
    <w:rPr>
      <w:sz w:val="20"/>
      <w:szCs w:val="20"/>
    </w:rPr>
  </w:style>
  <w:style w:type="paragraph" w:customStyle="1" w:styleId="QuesNoSub">
    <w:name w:val="QuesNoSub"/>
    <w:basedOn w:val="Normal"/>
    <w:rsid w:val="009B5BD8"/>
    <w:pPr>
      <w:widowControl w:val="0"/>
      <w:tabs>
        <w:tab w:val="left" w:pos="-288"/>
        <w:tab w:val="left" w:pos="187"/>
        <w:tab w:val="left" w:pos="432"/>
        <w:tab w:val="left" w:pos="1080"/>
        <w:tab w:val="left" w:pos="1440"/>
      </w:tabs>
      <w:ind w:left="461" w:hanging="1440"/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38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180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4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4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7CE6F-4817-4DB8-8EB1-E9C073A8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2039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creator>Howard or Willa Godfrey</dc:creator>
  <cp:lastModifiedBy>Howard Godfrey</cp:lastModifiedBy>
  <cp:revision>15</cp:revision>
  <cp:lastPrinted>2016-01-28T22:25:00Z</cp:lastPrinted>
  <dcterms:created xsi:type="dcterms:W3CDTF">2016-12-20T15:57:00Z</dcterms:created>
  <dcterms:modified xsi:type="dcterms:W3CDTF">2016-12-20T18:35:00Z</dcterms:modified>
</cp:coreProperties>
</file>