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B" w:rsidRPr="00C757AF" w:rsidRDefault="002D0EBB" w:rsidP="00407BE3">
      <w:pPr>
        <w:spacing w:after="0" w:line="300" w:lineRule="atLeast"/>
        <w:rPr>
          <w:b/>
          <w:sz w:val="28"/>
          <w:u w:val="thick"/>
        </w:rPr>
      </w:pPr>
      <w:r w:rsidRPr="00C757AF">
        <w:rPr>
          <w:b/>
          <w:sz w:val="28"/>
          <w:u w:val="thick"/>
        </w:rPr>
        <w:t>Transfer of Assets to Corporation in Exchange for Corporate Stock</w:t>
      </w:r>
    </w:p>
    <w:p w:rsidR="00407BE3" w:rsidRPr="00407BE3" w:rsidRDefault="00407BE3" w:rsidP="00407BE3">
      <w:pPr>
        <w:spacing w:after="0" w:line="300" w:lineRule="atLeast"/>
        <w:rPr>
          <w:b/>
        </w:rPr>
      </w:pPr>
      <w:r w:rsidRPr="00407BE3">
        <w:rPr>
          <w:b/>
        </w:rPr>
        <w:t>Lady Gaga</w:t>
      </w:r>
      <w:r w:rsidR="0095721D">
        <w:rPr>
          <w:b/>
        </w:rPr>
        <w:t xml:space="preserve"> transferred a warehouse to</w:t>
      </w:r>
      <w:r w:rsidRPr="00407BE3">
        <w:rPr>
          <w:b/>
        </w:rPr>
        <w:t xml:space="preserve"> </w:t>
      </w:r>
      <w:r w:rsidR="0095721D">
        <w:rPr>
          <w:b/>
        </w:rPr>
        <w:t xml:space="preserve">GAGA </w:t>
      </w:r>
      <w:r w:rsidR="00C757AF">
        <w:rPr>
          <w:b/>
        </w:rPr>
        <w:t>Corp</w:t>
      </w:r>
      <w:r w:rsidR="0095721D">
        <w:rPr>
          <w:b/>
        </w:rPr>
        <w:t>oration</w:t>
      </w:r>
      <w:r w:rsidR="00C757AF">
        <w:rPr>
          <w:b/>
        </w:rPr>
        <w:t xml:space="preserve"> in exchange for all of the</w:t>
      </w:r>
      <w:r w:rsidRPr="00407BE3">
        <w:rPr>
          <w:b/>
        </w:rPr>
        <w:t xml:space="preserve"> stock</w:t>
      </w:r>
      <w:r w:rsidR="0095721D">
        <w:rPr>
          <w:b/>
        </w:rPr>
        <w:t xml:space="preserve"> of GAGA Corp</w:t>
      </w:r>
      <w:r w:rsidRPr="00407BE3">
        <w:rPr>
          <w:b/>
        </w:rPr>
        <w:t xml:space="preserve">. </w:t>
      </w:r>
      <w:r w:rsidRPr="00407BE3">
        <w:rPr>
          <w:b/>
        </w:rPr>
        <w:br/>
        <w:t>The warehouse had a basis to Lady Gaga of $40</w:t>
      </w:r>
      <w:r w:rsidR="00B11224">
        <w:rPr>
          <w:b/>
        </w:rPr>
        <w:t xml:space="preserve">0,000 and </w:t>
      </w:r>
      <w:r w:rsidR="00872A14">
        <w:rPr>
          <w:b/>
        </w:rPr>
        <w:t xml:space="preserve">a </w:t>
      </w:r>
      <w:r w:rsidR="00B11224">
        <w:rPr>
          <w:b/>
        </w:rPr>
        <w:t>FMV of $50</w:t>
      </w:r>
      <w:r w:rsidRPr="00407BE3">
        <w:rPr>
          <w:b/>
        </w:rPr>
        <w:t xml:space="preserve">0,000.  </w:t>
      </w:r>
      <w:r w:rsidRPr="00407BE3">
        <w:rPr>
          <w:b/>
        </w:rPr>
        <w:t>There is no debt.</w:t>
      </w:r>
      <w:r w:rsidRPr="00407BE3">
        <w:rPr>
          <w:b/>
        </w:rPr>
        <w:br/>
      </w:r>
      <w:r w:rsidR="00B11224">
        <w:rPr>
          <w:b/>
        </w:rPr>
        <w:t>The FMV of GAGA Corporation</w:t>
      </w:r>
      <w:r w:rsidRPr="00407BE3">
        <w:rPr>
          <w:b/>
        </w:rPr>
        <w:t xml:space="preserve"> stock received by Lady Gaga</w:t>
      </w:r>
      <w:r w:rsidR="00B11224">
        <w:rPr>
          <w:b/>
        </w:rPr>
        <w:t xml:space="preserve"> on the date of transfer was $50</w:t>
      </w:r>
      <w:r w:rsidRPr="00407BE3">
        <w:rPr>
          <w:b/>
        </w:rPr>
        <w:t>0</w:t>
      </w:r>
      <w:r w:rsidRPr="00407BE3">
        <w:rPr>
          <w:b/>
        </w:rPr>
        <w:t xml:space="preserve">,000. </w:t>
      </w:r>
      <w:r w:rsidRPr="00407BE3">
        <w:rPr>
          <w:b/>
        </w:rPr>
        <w:br/>
      </w:r>
      <w:r w:rsidR="00665827">
        <w:rPr>
          <w:b/>
        </w:rPr>
        <w:t>How much gain is</w:t>
      </w:r>
      <w:r w:rsidRPr="00407BE3">
        <w:rPr>
          <w:b/>
        </w:rPr>
        <w:t xml:space="preserve"> recog</w:t>
      </w:r>
      <w:r w:rsidRPr="00407BE3">
        <w:rPr>
          <w:b/>
        </w:rPr>
        <w:softHyphen/>
        <w:t>nized by Lady Gaga?</w:t>
      </w:r>
      <w:r w:rsidR="00665827">
        <w:rPr>
          <w:b/>
        </w:rPr>
        <w:t xml:space="preserve">     </w:t>
      </w:r>
      <w:r w:rsidRPr="00407BE3">
        <w:rPr>
          <w:b/>
        </w:rPr>
        <w:t>What is the basis of the stock received by Lady Gaga?</w:t>
      </w:r>
    </w:p>
    <w:p w:rsidR="00407BE3" w:rsidRPr="00407BE3" w:rsidRDefault="00407BE3" w:rsidP="00407BE3">
      <w:pPr>
        <w:spacing w:after="0" w:line="300" w:lineRule="atLeast"/>
        <w:rPr>
          <w:b/>
        </w:rPr>
      </w:pPr>
      <w:r w:rsidRPr="00407BE3">
        <w:rPr>
          <w:b/>
        </w:rPr>
        <w:t>What is the basis of the Building received by New Corporation?</w:t>
      </w:r>
    </w:p>
    <w:p w:rsidR="00407BE3" w:rsidRPr="003F0DB4" w:rsidRDefault="003F0DB4" w:rsidP="004F236D">
      <w:pPr>
        <w:spacing w:after="120" w:line="240" w:lineRule="atLeast"/>
        <w:rPr>
          <w:rFonts w:eastAsia="Times New Roman" w:cs="Times New Roman"/>
          <w:b/>
          <w:sz w:val="24"/>
          <w:u w:val="thick"/>
        </w:rPr>
      </w:pPr>
      <w:r>
        <w:rPr>
          <w:rFonts w:eastAsia="Times New Roman" w:cs="Times New Roman"/>
          <w:b/>
          <w:sz w:val="24"/>
        </w:rPr>
        <w:t xml:space="preserve">      </w:t>
      </w:r>
      <w:r w:rsidR="004F236D" w:rsidRPr="003F0DB4">
        <w:rPr>
          <w:rFonts w:eastAsia="Times New Roman" w:cs="Times New Roman"/>
          <w:b/>
          <w:sz w:val="24"/>
          <w:u w:val="thick"/>
        </w:rPr>
        <w:t>Study the Tax Law Below and complete the worksheet on the next page.</w:t>
      </w:r>
    </w:p>
    <w:p w:rsidR="004F236D" w:rsidRPr="004F236D" w:rsidRDefault="004F236D" w:rsidP="00407BE3">
      <w:pPr>
        <w:spacing w:after="0" w:line="240" w:lineRule="atLeast"/>
        <w:rPr>
          <w:rFonts w:eastAsia="Times New Roman" w:cs="Times New Roman"/>
          <w:b/>
          <w:sz w:val="24"/>
          <w:u w:val="thick"/>
        </w:rPr>
        <w:sectPr w:rsidR="004F236D" w:rsidRPr="004F236D" w:rsidSect="00407BE3">
          <w:footerReference w:type="default" r:id="rId6"/>
          <w:pgSz w:w="12240" w:h="15840" w:code="1"/>
          <w:pgMar w:top="864" w:right="864" w:bottom="720" w:left="1008" w:header="432" w:footer="432" w:gutter="0"/>
          <w:cols w:space="576"/>
          <w:docGrid w:linePitch="360"/>
        </w:sectPr>
      </w:pPr>
    </w:p>
    <w:p w:rsidR="00A353F0" w:rsidRPr="00407BE3" w:rsidRDefault="00AC456E" w:rsidP="00407BE3">
      <w:pPr>
        <w:spacing w:after="0" w:line="240" w:lineRule="atLeast"/>
        <w:rPr>
          <w:rFonts w:eastAsia="Times New Roman" w:cs="Times New Roman"/>
        </w:rPr>
      </w:pPr>
      <w:r w:rsidRPr="004F236D">
        <w:rPr>
          <w:rFonts w:eastAsia="Times New Roman" w:cs="Times New Roman"/>
          <w:b/>
          <w:sz w:val="28"/>
          <w:u w:val="thick"/>
        </w:rPr>
        <w:t>1001</w:t>
      </w:r>
      <w:r w:rsidR="00A353F0" w:rsidRPr="004F236D">
        <w:rPr>
          <w:rFonts w:eastAsia="Times New Roman" w:cs="Times New Roman"/>
          <w:b/>
          <w:sz w:val="28"/>
          <w:u w:val="thick"/>
        </w:rPr>
        <w:t>(a) Computation of Gain or Loss.</w:t>
      </w:r>
      <w:r w:rsidR="00A353F0" w:rsidRPr="004F236D">
        <w:rPr>
          <w:rFonts w:eastAsia="Times New Roman" w:cs="Times New Roman"/>
          <w:sz w:val="28"/>
        </w:rPr>
        <w:t xml:space="preserve"> </w:t>
      </w:r>
      <w:r w:rsidR="004F236D">
        <w:rPr>
          <w:rFonts w:eastAsia="Times New Roman" w:cs="Times New Roman"/>
        </w:rPr>
        <w:br/>
      </w:r>
      <w:r w:rsidR="00A353F0" w:rsidRPr="00407BE3">
        <w:rPr>
          <w:rFonts w:eastAsia="Times New Roman" w:cs="Times New Roman"/>
        </w:rPr>
        <w:t xml:space="preserve">The </w:t>
      </w:r>
      <w:r w:rsidR="00A353F0" w:rsidRPr="00BF2699">
        <w:rPr>
          <w:rFonts w:eastAsia="Times New Roman" w:cs="Times New Roman"/>
          <w:highlight w:val="yellow"/>
          <w:u w:val="single"/>
        </w:rPr>
        <w:t>gain from the sale or other disposition of property</w:t>
      </w:r>
      <w:r w:rsidR="00A353F0" w:rsidRPr="00407BE3">
        <w:rPr>
          <w:rFonts w:eastAsia="Times New Roman" w:cs="Times New Roman"/>
        </w:rPr>
        <w:t xml:space="preserve"> shall be the </w:t>
      </w:r>
      <w:r w:rsidR="00A353F0" w:rsidRPr="004F236D">
        <w:rPr>
          <w:rFonts w:eastAsia="Times New Roman" w:cs="Times New Roman"/>
          <w:b/>
          <w:highlight w:val="yellow"/>
          <w:u w:val="single"/>
        </w:rPr>
        <w:t>excess</w:t>
      </w:r>
      <w:r w:rsidR="00A353F0" w:rsidRPr="00407BE3">
        <w:rPr>
          <w:rFonts w:eastAsia="Times New Roman" w:cs="Times New Roman"/>
        </w:rPr>
        <w:t xml:space="preserve"> of the </w:t>
      </w:r>
      <w:r w:rsidR="00A353F0" w:rsidRPr="00407BE3">
        <w:rPr>
          <w:rFonts w:eastAsia="Times New Roman" w:cs="Times New Roman"/>
          <w:b/>
          <w:u w:val="single"/>
        </w:rPr>
        <w:t>amount realized</w:t>
      </w:r>
      <w:r w:rsidR="00A353F0" w:rsidRPr="00407BE3">
        <w:rPr>
          <w:rFonts w:eastAsia="Times New Roman" w:cs="Times New Roman"/>
        </w:rPr>
        <w:t xml:space="preserve"> therefrom</w:t>
      </w:r>
      <w:r w:rsidR="00A353F0" w:rsidRPr="00407BE3">
        <w:rPr>
          <w:rFonts w:eastAsia="Times New Roman" w:cs="Times New Roman"/>
          <w:b/>
        </w:rPr>
        <w:t xml:space="preserve"> </w:t>
      </w:r>
      <w:r w:rsidR="00A353F0" w:rsidRPr="00407BE3">
        <w:rPr>
          <w:rFonts w:eastAsia="Times New Roman" w:cs="Times New Roman"/>
          <w:b/>
          <w:u w:val="single"/>
        </w:rPr>
        <w:t>over</w:t>
      </w:r>
      <w:r w:rsidR="00A353F0" w:rsidRPr="00407BE3">
        <w:rPr>
          <w:rFonts w:eastAsia="Times New Roman" w:cs="Times New Roman"/>
        </w:rPr>
        <w:t xml:space="preserve"> the </w:t>
      </w:r>
      <w:r w:rsidR="00A353F0" w:rsidRPr="00407BE3">
        <w:rPr>
          <w:rFonts w:eastAsia="Times New Roman" w:cs="Times New Roman"/>
          <w:b/>
          <w:u w:val="single"/>
        </w:rPr>
        <w:t>adjusted basis</w:t>
      </w:r>
      <w:r w:rsidR="00A353F0" w:rsidRPr="00407BE3">
        <w:rPr>
          <w:rFonts w:eastAsia="Times New Roman" w:cs="Times New Roman"/>
        </w:rPr>
        <w:t xml:space="preserve"> provided in section 1011 for determining gain, and the loss shall be the excess of the adjusted basis provided in such section for determining loss over the amount realized.</w:t>
      </w:r>
    </w:p>
    <w:p w:rsidR="00484C3A" w:rsidRPr="00407BE3" w:rsidRDefault="00A353F0" w:rsidP="00B26518">
      <w:pPr>
        <w:spacing w:after="0" w:line="240" w:lineRule="atLeast"/>
        <w:ind w:left="180" w:hanging="180"/>
        <w:rPr>
          <w:rFonts w:eastAsia="Times New Roman" w:cs="Times New Roman"/>
        </w:rPr>
      </w:pPr>
      <w:bookmarkStart w:id="0" w:name="subdoc45"/>
      <w:bookmarkEnd w:id="0"/>
      <w:r w:rsidRPr="00407BE3">
        <w:rPr>
          <w:rFonts w:eastAsia="Times New Roman" w:cs="Times New Roman"/>
          <w:b/>
          <w:sz w:val="24"/>
        </w:rPr>
        <w:t>(b) Amount Realized.</w:t>
      </w:r>
      <w:r w:rsidRPr="00407BE3">
        <w:rPr>
          <w:rFonts w:eastAsia="Times New Roman" w:cs="Times New Roman"/>
          <w:sz w:val="24"/>
        </w:rPr>
        <w:t xml:space="preserve"> </w:t>
      </w:r>
      <w:r w:rsidRPr="00407BE3">
        <w:rPr>
          <w:rFonts w:eastAsia="Times New Roman" w:cs="Times New Roman"/>
        </w:rPr>
        <w:t xml:space="preserve">The </w:t>
      </w:r>
      <w:r w:rsidRPr="004F236D">
        <w:rPr>
          <w:rFonts w:eastAsia="Times New Roman" w:cs="Times New Roman"/>
          <w:b/>
          <w:highlight w:val="yellow"/>
          <w:u w:val="single"/>
        </w:rPr>
        <w:t>amount realized</w:t>
      </w:r>
      <w:r w:rsidRPr="00407BE3">
        <w:rPr>
          <w:rFonts w:eastAsia="Times New Roman" w:cs="Times New Roman"/>
        </w:rPr>
        <w:t xml:space="preserve"> from the sale or other disposition of property shall be the sum of any </w:t>
      </w:r>
      <w:r w:rsidRPr="0076563B">
        <w:rPr>
          <w:rFonts w:eastAsia="Times New Roman" w:cs="Times New Roman"/>
          <w:u w:val="single"/>
        </w:rPr>
        <w:t>money received plus the fair market value of the proper</w:t>
      </w:r>
      <w:r w:rsidR="00B64A6B" w:rsidRPr="0076563B">
        <w:rPr>
          <w:rFonts w:eastAsia="Times New Roman" w:cs="Times New Roman"/>
          <w:u w:val="single"/>
        </w:rPr>
        <w:t>ty</w:t>
      </w:r>
      <w:r w:rsidR="00B64A6B" w:rsidRPr="00407BE3">
        <w:rPr>
          <w:rFonts w:eastAsia="Times New Roman" w:cs="Times New Roman"/>
        </w:rPr>
        <w:t xml:space="preserve"> (other than money) received</w:t>
      </w:r>
      <w:r w:rsidR="005A1F53">
        <w:rPr>
          <w:rFonts w:eastAsia="Times New Roman" w:cs="Times New Roman"/>
        </w:rPr>
        <w:t>…</w:t>
      </w:r>
    </w:p>
    <w:p w:rsidR="00A353F0" w:rsidRPr="00407BE3" w:rsidRDefault="00A353F0" w:rsidP="00B26518">
      <w:pPr>
        <w:spacing w:after="0" w:line="240" w:lineRule="atLeast"/>
        <w:ind w:left="270" w:hanging="270"/>
        <w:rPr>
          <w:rFonts w:eastAsia="Times New Roman" w:cs="Times New Roman"/>
        </w:rPr>
      </w:pPr>
      <w:r w:rsidRPr="00407BE3">
        <w:rPr>
          <w:rFonts w:eastAsia="Times New Roman" w:cs="Times New Roman"/>
          <w:b/>
          <w:sz w:val="24"/>
        </w:rPr>
        <w:t xml:space="preserve">(c) Recognition of Gain or Loss. </w:t>
      </w:r>
      <w:r w:rsidRPr="00407BE3">
        <w:rPr>
          <w:rFonts w:eastAsia="Times New Roman" w:cs="Times New Roman"/>
          <w:b/>
          <w:u w:val="single"/>
        </w:rPr>
        <w:t>Except as</w:t>
      </w:r>
      <w:r w:rsidRPr="00407BE3">
        <w:rPr>
          <w:rFonts w:eastAsia="Times New Roman" w:cs="Times New Roman"/>
        </w:rPr>
        <w:t xml:space="preserve"> </w:t>
      </w:r>
      <w:r w:rsidRPr="00407BE3">
        <w:rPr>
          <w:rFonts w:eastAsia="Times New Roman" w:cs="Times New Roman"/>
          <w:b/>
          <w:u w:val="single"/>
        </w:rPr>
        <w:t>otherwise provided</w:t>
      </w:r>
      <w:r w:rsidRPr="00407BE3">
        <w:rPr>
          <w:rFonts w:eastAsia="Times New Roman" w:cs="Times New Roman"/>
        </w:rPr>
        <w:t xml:space="preserve"> in this subtitle, the </w:t>
      </w:r>
      <w:r w:rsidRPr="0076563B">
        <w:rPr>
          <w:rFonts w:eastAsia="Times New Roman" w:cs="Times New Roman"/>
          <w:u w:val="single"/>
        </w:rPr>
        <w:t xml:space="preserve">entire amount of the </w:t>
      </w:r>
      <w:r w:rsidRPr="0076563B">
        <w:rPr>
          <w:rFonts w:eastAsia="Times New Roman" w:cs="Times New Roman"/>
          <w:b/>
          <w:u w:val="single"/>
        </w:rPr>
        <w:t>gain or loss</w:t>
      </w:r>
      <w:r w:rsidRPr="00407BE3">
        <w:rPr>
          <w:rFonts w:eastAsia="Times New Roman" w:cs="Times New Roman"/>
        </w:rPr>
        <w:t xml:space="preserve">, determined under this section, on the sale or exchange of property </w:t>
      </w:r>
      <w:r w:rsidRPr="00407BE3">
        <w:rPr>
          <w:rFonts w:eastAsia="Times New Roman" w:cs="Times New Roman"/>
          <w:b/>
          <w:u w:val="single"/>
        </w:rPr>
        <w:t>shall be recognized.</w:t>
      </w:r>
    </w:p>
    <w:p w:rsidR="00507B5E" w:rsidRPr="00B26518" w:rsidRDefault="00A353F0" w:rsidP="00B26518">
      <w:pPr>
        <w:spacing w:after="0" w:line="240" w:lineRule="atLeast"/>
        <w:ind w:left="360" w:hanging="360"/>
        <w:rPr>
          <w:rFonts w:eastAsia="Times New Roman" w:cs="Times New Roman"/>
          <w:sz w:val="18"/>
        </w:rPr>
      </w:pPr>
      <w:bookmarkStart w:id="1" w:name="subdoc67"/>
      <w:bookmarkEnd w:id="1"/>
      <w:r w:rsidRPr="00407BE3">
        <w:rPr>
          <w:rFonts w:eastAsia="Times New Roman" w:cs="Times New Roman"/>
          <w:b/>
        </w:rPr>
        <w:t xml:space="preserve">(d) Installment Sales. </w:t>
      </w:r>
      <w:r w:rsidR="00B26518">
        <w:rPr>
          <w:rFonts w:eastAsia="Times New Roman" w:cs="Times New Roman"/>
          <w:b/>
        </w:rPr>
        <w:t>[</w:t>
      </w:r>
      <w:r w:rsidR="00B26518">
        <w:rPr>
          <w:rFonts w:eastAsia="Times New Roman" w:cs="Times New Roman"/>
        </w:rPr>
        <w:t>T</w:t>
      </w:r>
      <w:r w:rsidRPr="00B26518">
        <w:rPr>
          <w:rFonts w:eastAsia="Times New Roman" w:cs="Times New Roman"/>
        </w:rPr>
        <w:t>hi</w:t>
      </w:r>
      <w:r w:rsidR="00B26518" w:rsidRPr="00B26518">
        <w:rPr>
          <w:rFonts w:eastAsia="Times New Roman" w:cs="Times New Roman"/>
        </w:rPr>
        <w:t xml:space="preserve">s section </w:t>
      </w:r>
      <w:r w:rsidR="00B26518">
        <w:rPr>
          <w:rFonts w:eastAsia="Times New Roman" w:cs="Times New Roman"/>
        </w:rPr>
        <w:t xml:space="preserve">does not </w:t>
      </w:r>
      <w:r w:rsidRPr="00B26518">
        <w:rPr>
          <w:rFonts w:eastAsia="Times New Roman" w:cs="Times New Roman"/>
        </w:rPr>
        <w:t>prevent</w:t>
      </w:r>
      <w:r w:rsidR="00B26518">
        <w:rPr>
          <w:rFonts w:eastAsia="Times New Roman" w:cs="Times New Roman"/>
        </w:rPr>
        <w:t xml:space="preserve"> </w:t>
      </w:r>
      <w:r w:rsidR="003F0DB4" w:rsidRPr="00B26518">
        <w:rPr>
          <w:rFonts w:eastAsia="Times New Roman" w:cs="Times New Roman"/>
        </w:rPr>
        <w:t>a taxpayer from using the installment sales method for property sold on the installment basis]</w:t>
      </w:r>
      <w:r w:rsidRPr="00B26518">
        <w:rPr>
          <w:rFonts w:eastAsia="Times New Roman" w:cs="Times New Roman"/>
        </w:rPr>
        <w:t>.</w:t>
      </w:r>
    </w:p>
    <w:p w:rsidR="007E4F03" w:rsidRPr="004F236D" w:rsidRDefault="007E4F03" w:rsidP="00407BE3">
      <w:pPr>
        <w:pStyle w:val="Heading1"/>
        <w:spacing w:before="120" w:beforeAutospacing="0" w:after="0" w:afterAutospacing="0" w:line="240" w:lineRule="atLeast"/>
        <w:rPr>
          <w:rFonts w:asciiTheme="minorHAnsi" w:hAnsiTheme="minorHAnsi"/>
          <w:sz w:val="28"/>
          <w:szCs w:val="22"/>
          <w:u w:val="thick"/>
        </w:rPr>
      </w:pPr>
      <w:r w:rsidRPr="004F236D">
        <w:rPr>
          <w:rStyle w:val="docheadspacer"/>
          <w:rFonts w:asciiTheme="minorHAnsi" w:hAnsiTheme="minorHAnsi"/>
          <w:sz w:val="28"/>
          <w:szCs w:val="22"/>
          <w:u w:val="thick"/>
        </w:rPr>
        <w:t>Sec. 351.</w:t>
      </w:r>
      <w:r w:rsidR="00484C3A" w:rsidRPr="004F236D">
        <w:rPr>
          <w:rFonts w:asciiTheme="minorHAnsi" w:hAnsiTheme="minorHAnsi"/>
          <w:sz w:val="28"/>
          <w:szCs w:val="22"/>
          <w:u w:val="thick"/>
        </w:rPr>
        <w:t xml:space="preserve">Transfer to Corporation </w:t>
      </w:r>
      <w:r w:rsidR="006503EF">
        <w:rPr>
          <w:rFonts w:asciiTheme="minorHAnsi" w:hAnsiTheme="minorHAnsi"/>
          <w:sz w:val="28"/>
          <w:szCs w:val="22"/>
          <w:u w:val="thick"/>
        </w:rPr>
        <w:t xml:space="preserve">that is </w:t>
      </w:r>
      <w:r w:rsidR="00484C3A" w:rsidRPr="004F236D">
        <w:rPr>
          <w:rFonts w:asciiTheme="minorHAnsi" w:hAnsiTheme="minorHAnsi"/>
          <w:sz w:val="28"/>
          <w:szCs w:val="22"/>
          <w:u w:val="thick"/>
        </w:rPr>
        <w:t xml:space="preserve">Controlled by </w:t>
      </w:r>
      <w:proofErr w:type="gramStart"/>
      <w:r w:rsidR="00484C3A" w:rsidRPr="004F236D">
        <w:rPr>
          <w:rFonts w:asciiTheme="minorHAnsi" w:hAnsiTheme="minorHAnsi"/>
          <w:sz w:val="28"/>
          <w:szCs w:val="22"/>
          <w:u w:val="thick"/>
        </w:rPr>
        <w:t>Transferor</w:t>
      </w:r>
      <w:r w:rsidR="006503EF">
        <w:rPr>
          <w:rFonts w:asciiTheme="minorHAnsi" w:hAnsiTheme="minorHAnsi"/>
          <w:sz w:val="28"/>
          <w:szCs w:val="22"/>
          <w:u w:val="thick"/>
        </w:rPr>
        <w:t xml:space="preserve">  </w:t>
      </w:r>
      <w:r w:rsidR="006503EF" w:rsidRPr="006503EF">
        <w:rPr>
          <w:rFonts w:asciiTheme="minorHAnsi" w:hAnsiTheme="minorHAnsi"/>
          <w:sz w:val="24"/>
          <w:szCs w:val="22"/>
          <w:u w:val="thick"/>
        </w:rPr>
        <w:t>(</w:t>
      </w:r>
      <w:proofErr w:type="gramEnd"/>
      <w:r w:rsidR="006503EF" w:rsidRPr="006503EF">
        <w:rPr>
          <w:rFonts w:asciiTheme="minorHAnsi" w:hAnsiTheme="minorHAnsi"/>
          <w:sz w:val="24"/>
          <w:szCs w:val="22"/>
          <w:u w:val="thick"/>
        </w:rPr>
        <w:t>Gain recognized)</w:t>
      </w:r>
    </w:p>
    <w:p w:rsidR="007E4F03" w:rsidRPr="00407BE3" w:rsidRDefault="007E4F03" w:rsidP="004F236D">
      <w:pPr>
        <w:pStyle w:val="hp"/>
        <w:spacing w:before="0" w:beforeAutospacing="0" w:after="0" w:afterAutospacing="0" w:line="240" w:lineRule="atLeast"/>
        <w:ind w:left="270" w:hanging="270"/>
        <w:rPr>
          <w:rFonts w:asciiTheme="minorHAnsi" w:hAnsiTheme="minorHAnsi"/>
          <w:sz w:val="22"/>
          <w:szCs w:val="22"/>
        </w:rPr>
      </w:pPr>
      <w:bookmarkStart w:id="2" w:name="subdoc21"/>
      <w:bookmarkEnd w:id="2"/>
      <w:r w:rsidRPr="006503EF">
        <w:rPr>
          <w:rStyle w:val="docheadspacer"/>
          <w:rFonts w:asciiTheme="minorHAnsi" w:hAnsiTheme="minorHAnsi"/>
          <w:b/>
          <w:szCs w:val="22"/>
          <w:highlight w:val="yellow"/>
        </w:rPr>
        <w:t xml:space="preserve">(a) </w:t>
      </w:r>
      <w:r w:rsidRPr="006503EF">
        <w:rPr>
          <w:rStyle w:val="smallcap"/>
          <w:rFonts w:asciiTheme="minorHAnsi" w:hAnsiTheme="minorHAnsi"/>
          <w:b/>
          <w:szCs w:val="22"/>
          <w:highlight w:val="yellow"/>
        </w:rPr>
        <w:t>General Rule</w:t>
      </w:r>
      <w:r w:rsidRPr="006503EF">
        <w:rPr>
          <w:rFonts w:asciiTheme="minorHAnsi" w:hAnsiTheme="minorHAnsi"/>
          <w:b/>
          <w:szCs w:val="22"/>
          <w:highlight w:val="yellow"/>
        </w:rPr>
        <w:t>.</w:t>
      </w:r>
      <w:r w:rsidRPr="00407BE3">
        <w:rPr>
          <w:rFonts w:asciiTheme="minorHAnsi" w:hAnsiTheme="minorHAnsi"/>
          <w:b/>
          <w:szCs w:val="22"/>
        </w:rPr>
        <w:t xml:space="preserve"> </w:t>
      </w:r>
      <w:r w:rsidRPr="00407BE3">
        <w:rPr>
          <w:rFonts w:asciiTheme="minorHAnsi" w:hAnsiTheme="minorHAnsi"/>
          <w:b/>
          <w:sz w:val="22"/>
          <w:szCs w:val="22"/>
          <w:u w:val="single"/>
        </w:rPr>
        <w:t>No gain or loss</w:t>
      </w:r>
      <w:r w:rsidRPr="00407BE3">
        <w:rPr>
          <w:rFonts w:asciiTheme="minorHAnsi" w:hAnsiTheme="minorHAnsi"/>
          <w:sz w:val="22"/>
          <w:szCs w:val="22"/>
        </w:rPr>
        <w:t xml:space="preserve"> shall be recognized if </w:t>
      </w:r>
      <w:r w:rsidRPr="0076563B">
        <w:rPr>
          <w:rFonts w:asciiTheme="minorHAnsi" w:hAnsiTheme="minorHAnsi"/>
          <w:sz w:val="22"/>
          <w:szCs w:val="22"/>
          <w:u w:val="single"/>
        </w:rPr>
        <w:t xml:space="preserve">property is transferred to a corporation by one or more persons </w:t>
      </w:r>
      <w:r w:rsidRPr="000E2932">
        <w:rPr>
          <w:rFonts w:asciiTheme="minorHAnsi" w:hAnsiTheme="minorHAnsi"/>
          <w:b/>
          <w:sz w:val="22"/>
          <w:szCs w:val="22"/>
          <w:highlight w:val="yellow"/>
          <w:u w:val="single"/>
        </w:rPr>
        <w:t>solely</w:t>
      </w:r>
      <w:r w:rsidRPr="0076563B">
        <w:rPr>
          <w:rFonts w:asciiTheme="minorHAnsi" w:hAnsiTheme="minorHAnsi"/>
          <w:sz w:val="22"/>
          <w:szCs w:val="22"/>
          <w:u w:val="single"/>
        </w:rPr>
        <w:t xml:space="preserve"> in exchange for stock</w:t>
      </w:r>
      <w:r w:rsidRPr="00407BE3">
        <w:rPr>
          <w:rFonts w:asciiTheme="minorHAnsi" w:hAnsiTheme="minorHAnsi"/>
          <w:sz w:val="22"/>
          <w:szCs w:val="22"/>
        </w:rPr>
        <w:t xml:space="preserve"> in such corporation and immediately after the exchange such person or persons are in </w:t>
      </w:r>
      <w:r w:rsidRPr="00407BE3">
        <w:rPr>
          <w:rFonts w:asciiTheme="minorHAnsi" w:hAnsiTheme="minorHAnsi"/>
          <w:b/>
          <w:sz w:val="22"/>
          <w:szCs w:val="22"/>
          <w:u w:val="single"/>
        </w:rPr>
        <w:t>control</w:t>
      </w:r>
      <w:r w:rsidRPr="00407BE3">
        <w:rPr>
          <w:rFonts w:asciiTheme="minorHAnsi" w:hAnsiTheme="minorHAnsi"/>
          <w:sz w:val="22"/>
          <w:szCs w:val="22"/>
        </w:rPr>
        <w:t xml:space="preserve"> (as defined in </w:t>
      </w:r>
      <w:r w:rsidRPr="00407BE3">
        <w:rPr>
          <w:rStyle w:val="link"/>
          <w:rFonts w:asciiTheme="minorHAnsi" w:hAnsiTheme="minorHAnsi"/>
          <w:sz w:val="22"/>
          <w:szCs w:val="22"/>
        </w:rPr>
        <w:t>section 368(c)</w:t>
      </w:r>
      <w:r w:rsidRPr="00407BE3">
        <w:rPr>
          <w:rFonts w:asciiTheme="minorHAnsi" w:hAnsiTheme="minorHAnsi"/>
          <w:sz w:val="22"/>
          <w:szCs w:val="22"/>
        </w:rPr>
        <w:t>) of the corporation.</w:t>
      </w:r>
    </w:p>
    <w:p w:rsidR="007E4F03" w:rsidRPr="00407BE3" w:rsidRDefault="007E4F03" w:rsidP="0095721D">
      <w:pPr>
        <w:pStyle w:val="hp"/>
        <w:spacing w:before="60" w:beforeAutospacing="0" w:after="0" w:afterAutospacing="0" w:line="240" w:lineRule="atLeast"/>
        <w:ind w:left="360" w:hanging="360"/>
        <w:rPr>
          <w:rFonts w:asciiTheme="minorHAnsi" w:hAnsiTheme="minorHAnsi"/>
          <w:sz w:val="20"/>
          <w:szCs w:val="22"/>
        </w:rPr>
      </w:pPr>
      <w:r w:rsidRPr="00407BE3">
        <w:rPr>
          <w:rStyle w:val="docheadspacer"/>
          <w:rFonts w:asciiTheme="minorHAnsi" w:hAnsiTheme="minorHAnsi"/>
          <w:b/>
          <w:szCs w:val="22"/>
        </w:rPr>
        <w:t xml:space="preserve">(b) </w:t>
      </w:r>
      <w:r w:rsidRPr="00407BE3">
        <w:rPr>
          <w:rStyle w:val="smallcap"/>
          <w:rFonts w:asciiTheme="minorHAnsi" w:hAnsiTheme="minorHAnsi"/>
          <w:b/>
          <w:szCs w:val="22"/>
        </w:rPr>
        <w:t>Receipt of Property</w:t>
      </w:r>
      <w:r w:rsidRPr="00407BE3">
        <w:rPr>
          <w:rFonts w:asciiTheme="minorHAnsi" w:hAnsiTheme="minorHAnsi"/>
          <w:b/>
          <w:szCs w:val="22"/>
        </w:rPr>
        <w:t xml:space="preserve">. </w:t>
      </w:r>
      <w:r w:rsidRPr="00407BE3">
        <w:rPr>
          <w:rFonts w:asciiTheme="minorHAnsi" w:hAnsiTheme="minorHAnsi"/>
          <w:sz w:val="22"/>
          <w:szCs w:val="22"/>
        </w:rPr>
        <w:t>I</w:t>
      </w:r>
      <w:r w:rsidRPr="00407BE3">
        <w:rPr>
          <w:rFonts w:asciiTheme="minorHAnsi" w:hAnsiTheme="minorHAnsi"/>
          <w:sz w:val="20"/>
          <w:szCs w:val="22"/>
        </w:rPr>
        <w:t>f subsection (a) would apply to an exchange but for the fact that there is received, in addition to the stock permitted to be received under subsection (a), other property or money, then—</w:t>
      </w:r>
    </w:p>
    <w:p w:rsidR="007E4F03" w:rsidRPr="00407BE3" w:rsidRDefault="007E4F03" w:rsidP="0095721D">
      <w:pPr>
        <w:pStyle w:val="hp"/>
        <w:spacing w:before="0" w:beforeAutospacing="0" w:after="0" w:afterAutospacing="0" w:line="240" w:lineRule="atLeast"/>
        <w:ind w:left="540" w:hanging="180"/>
        <w:rPr>
          <w:rFonts w:asciiTheme="minorHAnsi" w:hAnsiTheme="minorHAnsi"/>
          <w:sz w:val="22"/>
          <w:szCs w:val="22"/>
        </w:rPr>
      </w:pPr>
      <w:bookmarkStart w:id="3" w:name="subdoc41"/>
      <w:bookmarkEnd w:id="3"/>
      <w:r w:rsidRPr="00407BE3">
        <w:rPr>
          <w:rFonts w:asciiTheme="minorHAnsi" w:hAnsiTheme="minorHAnsi"/>
          <w:b/>
          <w:bCs/>
          <w:sz w:val="22"/>
          <w:szCs w:val="22"/>
        </w:rPr>
        <w:t xml:space="preserve">(1) </w:t>
      </w:r>
      <w:r w:rsidRPr="00407BE3">
        <w:rPr>
          <w:rFonts w:asciiTheme="minorHAnsi" w:hAnsiTheme="minorHAnsi"/>
          <w:b/>
          <w:sz w:val="22"/>
          <w:szCs w:val="22"/>
          <w:u w:val="single"/>
        </w:rPr>
        <w:t>gain (if any)</w:t>
      </w:r>
      <w:r w:rsidRPr="00407BE3">
        <w:rPr>
          <w:rFonts w:asciiTheme="minorHAnsi" w:hAnsiTheme="minorHAnsi"/>
          <w:sz w:val="22"/>
          <w:szCs w:val="22"/>
        </w:rPr>
        <w:t xml:space="preserve"> to such recipient shall be r</w:t>
      </w:r>
      <w:r w:rsidR="00484C3A" w:rsidRPr="00407BE3">
        <w:rPr>
          <w:rFonts w:asciiTheme="minorHAnsi" w:hAnsiTheme="minorHAnsi"/>
          <w:sz w:val="22"/>
          <w:szCs w:val="22"/>
        </w:rPr>
        <w:t xml:space="preserve">ecognized, but not in </w:t>
      </w:r>
      <w:r w:rsidR="00484C3A" w:rsidRPr="00407BE3">
        <w:rPr>
          <w:rFonts w:asciiTheme="minorHAnsi" w:hAnsiTheme="minorHAnsi"/>
          <w:b/>
          <w:sz w:val="22"/>
          <w:szCs w:val="22"/>
          <w:u w:val="single"/>
        </w:rPr>
        <w:t>excess</w:t>
      </w:r>
      <w:r w:rsidR="00484C3A" w:rsidRPr="00407BE3">
        <w:rPr>
          <w:rFonts w:asciiTheme="minorHAnsi" w:hAnsiTheme="minorHAnsi"/>
          <w:sz w:val="22"/>
          <w:szCs w:val="22"/>
        </w:rPr>
        <w:t xml:space="preserve"> of-</w:t>
      </w:r>
    </w:p>
    <w:p w:rsidR="007E4F03" w:rsidRPr="00407BE3" w:rsidRDefault="007E4F03" w:rsidP="00BF2699">
      <w:pPr>
        <w:pStyle w:val="hp"/>
        <w:spacing w:before="0" w:beforeAutospacing="0" w:after="0" w:afterAutospacing="0" w:line="240" w:lineRule="atLeast"/>
        <w:ind w:left="540"/>
        <w:rPr>
          <w:rFonts w:asciiTheme="minorHAnsi" w:hAnsiTheme="minorHAnsi"/>
          <w:sz w:val="22"/>
          <w:szCs w:val="22"/>
        </w:rPr>
      </w:pPr>
      <w:bookmarkStart w:id="4" w:name="subdoc43"/>
      <w:bookmarkEnd w:id="4"/>
      <w:r w:rsidRPr="00407BE3">
        <w:rPr>
          <w:rFonts w:asciiTheme="minorHAnsi" w:hAnsiTheme="minorHAnsi"/>
          <w:b/>
          <w:bCs/>
          <w:sz w:val="22"/>
          <w:szCs w:val="22"/>
        </w:rPr>
        <w:t xml:space="preserve">(A)  </w:t>
      </w:r>
      <w:r w:rsidRPr="00407BE3">
        <w:rPr>
          <w:rFonts w:asciiTheme="minorHAnsi" w:hAnsiTheme="minorHAnsi"/>
          <w:sz w:val="22"/>
          <w:szCs w:val="22"/>
        </w:rPr>
        <w:t xml:space="preserve">the amount </w:t>
      </w:r>
      <w:r w:rsidRPr="00407BE3">
        <w:rPr>
          <w:rFonts w:asciiTheme="minorHAnsi" w:hAnsiTheme="minorHAnsi"/>
          <w:b/>
          <w:sz w:val="22"/>
          <w:szCs w:val="22"/>
          <w:u w:val="single"/>
        </w:rPr>
        <w:t>of money</w:t>
      </w:r>
      <w:r w:rsidRPr="00407BE3">
        <w:rPr>
          <w:rFonts w:asciiTheme="minorHAnsi" w:hAnsiTheme="minorHAnsi"/>
          <w:sz w:val="22"/>
          <w:szCs w:val="22"/>
        </w:rPr>
        <w:t xml:space="preserve"> received, plus</w:t>
      </w:r>
    </w:p>
    <w:p w:rsidR="007E4F03" w:rsidRPr="00407BE3" w:rsidRDefault="007E4F03" w:rsidP="00BF2699">
      <w:pPr>
        <w:pStyle w:val="hp"/>
        <w:spacing w:before="0" w:beforeAutospacing="0" w:after="0" w:afterAutospacing="0" w:line="240" w:lineRule="atLeast"/>
        <w:ind w:left="540"/>
        <w:rPr>
          <w:rFonts w:asciiTheme="minorHAnsi" w:hAnsiTheme="minorHAnsi"/>
          <w:sz w:val="22"/>
          <w:szCs w:val="22"/>
        </w:rPr>
      </w:pPr>
      <w:r w:rsidRPr="00407BE3">
        <w:rPr>
          <w:rFonts w:asciiTheme="minorHAnsi" w:hAnsiTheme="minorHAnsi"/>
          <w:b/>
          <w:bCs/>
          <w:sz w:val="22"/>
          <w:szCs w:val="22"/>
        </w:rPr>
        <w:t xml:space="preserve">(B)  </w:t>
      </w:r>
      <w:r w:rsidRPr="00407BE3">
        <w:rPr>
          <w:rFonts w:asciiTheme="minorHAnsi" w:hAnsiTheme="minorHAnsi"/>
          <w:sz w:val="22"/>
          <w:szCs w:val="22"/>
        </w:rPr>
        <w:t xml:space="preserve">the </w:t>
      </w:r>
      <w:r w:rsidRPr="00407BE3">
        <w:rPr>
          <w:rFonts w:asciiTheme="minorHAnsi" w:hAnsiTheme="minorHAnsi"/>
          <w:b/>
          <w:sz w:val="22"/>
          <w:szCs w:val="22"/>
          <w:u w:val="single"/>
        </w:rPr>
        <w:t>fair market value</w:t>
      </w:r>
      <w:r w:rsidRPr="00407BE3">
        <w:rPr>
          <w:rFonts w:asciiTheme="minorHAnsi" w:hAnsiTheme="minorHAnsi"/>
          <w:sz w:val="22"/>
          <w:szCs w:val="22"/>
        </w:rPr>
        <w:t xml:space="preserve"> of such other property received; and</w:t>
      </w:r>
    </w:p>
    <w:p w:rsidR="007E4F03" w:rsidRPr="00407BE3" w:rsidRDefault="007E4F03" w:rsidP="0095721D">
      <w:pPr>
        <w:pStyle w:val="hp"/>
        <w:spacing w:before="0" w:beforeAutospacing="0" w:after="0" w:afterAutospacing="0" w:line="240" w:lineRule="atLeast"/>
        <w:ind w:left="360"/>
        <w:rPr>
          <w:rFonts w:asciiTheme="minorHAnsi" w:hAnsiTheme="minorHAnsi"/>
          <w:sz w:val="22"/>
          <w:szCs w:val="22"/>
        </w:rPr>
      </w:pPr>
      <w:bookmarkStart w:id="5" w:name="subdoc47"/>
      <w:bookmarkEnd w:id="5"/>
      <w:r w:rsidRPr="00407BE3">
        <w:rPr>
          <w:rFonts w:asciiTheme="minorHAnsi" w:hAnsiTheme="minorHAnsi"/>
          <w:b/>
          <w:bCs/>
          <w:sz w:val="22"/>
          <w:szCs w:val="22"/>
        </w:rPr>
        <w:t xml:space="preserve">(2)  </w:t>
      </w:r>
      <w:r w:rsidRPr="00407BE3">
        <w:rPr>
          <w:rFonts w:asciiTheme="minorHAnsi" w:hAnsiTheme="minorHAnsi"/>
          <w:b/>
          <w:sz w:val="22"/>
          <w:szCs w:val="22"/>
          <w:u w:val="single"/>
        </w:rPr>
        <w:t>no loss</w:t>
      </w:r>
      <w:r w:rsidRPr="00407BE3">
        <w:rPr>
          <w:rFonts w:asciiTheme="minorHAnsi" w:hAnsiTheme="minorHAnsi"/>
          <w:sz w:val="22"/>
          <w:szCs w:val="22"/>
        </w:rPr>
        <w:t xml:space="preserve"> to such recipient shall be recognized.</w:t>
      </w:r>
    </w:p>
    <w:p w:rsidR="00407BE3" w:rsidRDefault="00407BE3" w:rsidP="00407BE3">
      <w:pPr>
        <w:pStyle w:val="hp"/>
        <w:spacing w:before="120" w:beforeAutospacing="0" w:after="0" w:afterAutospacing="0" w:line="240" w:lineRule="atLeast"/>
        <w:rPr>
          <w:rFonts w:asciiTheme="minorHAnsi" w:hAnsiTheme="minorHAnsi"/>
          <w:sz w:val="20"/>
        </w:rPr>
      </w:pPr>
      <w:bookmarkStart w:id="6" w:name="subdoc49"/>
      <w:bookmarkEnd w:id="6"/>
      <w:r w:rsidRPr="00407BE3">
        <w:rPr>
          <w:rFonts w:asciiTheme="minorHAnsi" w:hAnsiTheme="minorHAnsi"/>
          <w:b/>
          <w:sz w:val="28"/>
          <w:u w:val="thick"/>
        </w:rPr>
        <w:t>368(c) Control Defined.</w:t>
      </w:r>
      <w:r w:rsidRPr="00407BE3">
        <w:rPr>
          <w:rFonts w:asciiTheme="minorHAnsi" w:hAnsiTheme="minorHAnsi"/>
          <w:b/>
          <w:sz w:val="28"/>
          <w:u w:val="single"/>
        </w:rPr>
        <w:t xml:space="preserve"> </w:t>
      </w:r>
      <w:r w:rsidRPr="00407BE3">
        <w:rPr>
          <w:rFonts w:asciiTheme="minorHAnsi" w:hAnsiTheme="minorHAnsi"/>
          <w:sz w:val="22"/>
          <w:u w:val="single"/>
        </w:rPr>
        <w:t xml:space="preserve"> </w:t>
      </w:r>
      <w:r w:rsidRPr="00407BE3">
        <w:rPr>
          <w:rFonts w:asciiTheme="minorHAnsi" w:hAnsiTheme="minorHAnsi"/>
          <w:sz w:val="20"/>
        </w:rPr>
        <w:t xml:space="preserve">For purposes of …this part </w:t>
      </w:r>
      <w:proofErr w:type="gramStart"/>
      <w:r w:rsidRPr="00407BE3">
        <w:rPr>
          <w:rFonts w:asciiTheme="minorHAnsi" w:hAnsiTheme="minorHAnsi"/>
          <w:sz w:val="20"/>
        </w:rPr>
        <w:t>… ,</w:t>
      </w:r>
      <w:proofErr w:type="gramEnd"/>
      <w:r w:rsidRPr="00407BE3">
        <w:rPr>
          <w:rFonts w:asciiTheme="minorHAnsi" w:hAnsiTheme="minorHAnsi"/>
          <w:sz w:val="20"/>
        </w:rPr>
        <w:t xml:space="preserve"> the term “control” means ownership of stock possessing at least </w:t>
      </w:r>
      <w:r w:rsidRPr="00407BE3">
        <w:rPr>
          <w:rFonts w:asciiTheme="minorHAnsi" w:hAnsiTheme="minorHAnsi"/>
          <w:b/>
          <w:sz w:val="20"/>
          <w:u w:val="single"/>
        </w:rPr>
        <w:t xml:space="preserve">80 percent of the total combined voting power of all classes of stock </w:t>
      </w:r>
      <w:r w:rsidRPr="00407BE3">
        <w:rPr>
          <w:rFonts w:asciiTheme="minorHAnsi" w:hAnsiTheme="minorHAnsi"/>
          <w:sz w:val="20"/>
        </w:rPr>
        <w:t xml:space="preserve">entitled to vote and at least 80 </w:t>
      </w:r>
      <w:r w:rsidRPr="00407BE3">
        <w:rPr>
          <w:rFonts w:asciiTheme="minorHAnsi" w:hAnsiTheme="minorHAnsi"/>
          <w:sz w:val="20"/>
        </w:rPr>
        <w:t>percent of the total number of shares of all other classes of stock of the corporation.</w:t>
      </w:r>
    </w:p>
    <w:p w:rsidR="00407BE3" w:rsidRPr="004F236D" w:rsidRDefault="00407BE3" w:rsidP="00407BE3">
      <w:pPr>
        <w:pStyle w:val="Heading1"/>
        <w:spacing w:before="0" w:beforeAutospacing="0" w:after="0" w:afterAutospacing="0" w:line="240" w:lineRule="atLeast"/>
        <w:rPr>
          <w:rFonts w:asciiTheme="minorHAnsi" w:hAnsiTheme="minorHAnsi"/>
          <w:sz w:val="28"/>
          <w:szCs w:val="26"/>
          <w:u w:val="thick"/>
        </w:rPr>
      </w:pPr>
      <w:r w:rsidRPr="004F236D">
        <w:rPr>
          <w:rStyle w:val="docheadspacer"/>
          <w:rFonts w:asciiTheme="minorHAnsi" w:hAnsiTheme="minorHAnsi"/>
          <w:sz w:val="28"/>
          <w:szCs w:val="26"/>
          <w:u w:val="thick"/>
        </w:rPr>
        <w:t xml:space="preserve">Sec. 1032. </w:t>
      </w:r>
      <w:r w:rsidRPr="004F236D">
        <w:rPr>
          <w:rFonts w:asciiTheme="minorHAnsi" w:hAnsiTheme="minorHAnsi"/>
          <w:sz w:val="28"/>
          <w:szCs w:val="26"/>
          <w:u w:val="thick"/>
        </w:rPr>
        <w:t>Exchange of Stock for Property</w:t>
      </w:r>
    </w:p>
    <w:p w:rsidR="00407BE3" w:rsidRPr="00407BE3" w:rsidRDefault="00407BE3" w:rsidP="00FC64E9">
      <w:pPr>
        <w:pStyle w:val="hp"/>
        <w:spacing w:before="0" w:beforeAutospacing="0" w:after="0" w:afterAutospacing="0" w:line="240" w:lineRule="atLeast"/>
        <w:ind w:left="288" w:hanging="288"/>
        <w:rPr>
          <w:rFonts w:asciiTheme="minorHAnsi" w:hAnsiTheme="minorHAnsi"/>
          <w:sz w:val="20"/>
          <w:szCs w:val="22"/>
        </w:rPr>
      </w:pPr>
      <w:bookmarkStart w:id="7" w:name="subdoc10"/>
      <w:bookmarkEnd w:id="7"/>
      <w:r w:rsidRPr="00407BE3">
        <w:rPr>
          <w:rStyle w:val="docheadspacer"/>
          <w:rFonts w:asciiTheme="minorHAnsi" w:hAnsiTheme="minorHAnsi"/>
          <w:b/>
          <w:sz w:val="22"/>
          <w:szCs w:val="22"/>
        </w:rPr>
        <w:t xml:space="preserve">(a) </w:t>
      </w:r>
      <w:proofErr w:type="spellStart"/>
      <w:r w:rsidRPr="00407BE3">
        <w:rPr>
          <w:rStyle w:val="smallcap"/>
          <w:rFonts w:asciiTheme="minorHAnsi" w:hAnsiTheme="minorHAnsi"/>
          <w:b/>
          <w:sz w:val="22"/>
          <w:szCs w:val="22"/>
        </w:rPr>
        <w:t>Nonrecognition</w:t>
      </w:r>
      <w:proofErr w:type="spellEnd"/>
      <w:r w:rsidRPr="00407BE3">
        <w:rPr>
          <w:rStyle w:val="smallcap"/>
          <w:rFonts w:asciiTheme="minorHAnsi" w:hAnsiTheme="minorHAnsi"/>
          <w:b/>
          <w:sz w:val="22"/>
          <w:szCs w:val="22"/>
        </w:rPr>
        <w:t xml:space="preserve"> of Gain or Loss</w:t>
      </w:r>
      <w:r w:rsidRPr="00407BE3">
        <w:rPr>
          <w:rFonts w:asciiTheme="minorHAnsi" w:hAnsiTheme="minorHAnsi"/>
          <w:sz w:val="22"/>
          <w:szCs w:val="22"/>
        </w:rPr>
        <w:t xml:space="preserve">. </w:t>
      </w:r>
      <w:r w:rsidRPr="00407BE3">
        <w:rPr>
          <w:rFonts w:asciiTheme="minorHAnsi" w:hAnsiTheme="minorHAnsi"/>
          <w:b/>
          <w:sz w:val="20"/>
          <w:szCs w:val="22"/>
          <w:u w:val="single"/>
        </w:rPr>
        <w:t>No gain or loss shall be recognized to a corporation</w:t>
      </w:r>
      <w:r w:rsidRPr="00407BE3">
        <w:rPr>
          <w:rFonts w:asciiTheme="minorHAnsi" w:hAnsiTheme="minorHAnsi"/>
          <w:sz w:val="20"/>
          <w:szCs w:val="22"/>
        </w:rPr>
        <w:t xml:space="preserve"> on the receipt of money or other property in </w:t>
      </w:r>
      <w:r w:rsidRPr="00407BE3">
        <w:rPr>
          <w:rFonts w:asciiTheme="minorHAnsi" w:hAnsiTheme="minorHAnsi"/>
          <w:b/>
          <w:sz w:val="20"/>
          <w:szCs w:val="22"/>
          <w:u w:val="single"/>
        </w:rPr>
        <w:t xml:space="preserve">exchange for stock </w:t>
      </w:r>
      <w:r w:rsidRPr="00407BE3">
        <w:rPr>
          <w:rFonts w:asciiTheme="minorHAnsi" w:hAnsiTheme="minorHAnsi"/>
          <w:sz w:val="20"/>
          <w:szCs w:val="22"/>
        </w:rPr>
        <w:t>(</w:t>
      </w:r>
      <w:r w:rsidRPr="00407BE3">
        <w:rPr>
          <w:rFonts w:asciiTheme="minorHAnsi" w:hAnsiTheme="minorHAnsi"/>
          <w:b/>
          <w:sz w:val="20"/>
          <w:szCs w:val="22"/>
          <w:u w:val="single"/>
        </w:rPr>
        <w:t>including treasury stock</w:t>
      </w:r>
      <w:r w:rsidRPr="00407BE3">
        <w:rPr>
          <w:rFonts w:asciiTheme="minorHAnsi" w:hAnsiTheme="minorHAnsi"/>
          <w:sz w:val="20"/>
          <w:szCs w:val="22"/>
        </w:rPr>
        <w:t xml:space="preserve">) of such </w:t>
      </w:r>
      <w:proofErr w:type="gramStart"/>
      <w:r w:rsidRPr="00407BE3">
        <w:rPr>
          <w:rFonts w:asciiTheme="minorHAnsi" w:hAnsiTheme="minorHAnsi"/>
          <w:sz w:val="20"/>
          <w:szCs w:val="22"/>
        </w:rPr>
        <w:t>corporation. ..</w:t>
      </w:r>
      <w:proofErr w:type="gramEnd"/>
    </w:p>
    <w:p w:rsidR="00F66C09" w:rsidRPr="00407BE3" w:rsidRDefault="00F66C09" w:rsidP="004F236D">
      <w:pPr>
        <w:pStyle w:val="Heading1"/>
        <w:spacing w:before="120" w:beforeAutospacing="0" w:after="0" w:afterAutospacing="0" w:line="240" w:lineRule="atLeast"/>
        <w:rPr>
          <w:rFonts w:asciiTheme="minorHAnsi" w:hAnsiTheme="minorHAnsi"/>
          <w:sz w:val="28"/>
          <w:szCs w:val="22"/>
        </w:rPr>
      </w:pPr>
      <w:r w:rsidRPr="004F236D">
        <w:rPr>
          <w:rStyle w:val="docheadspacer"/>
          <w:rFonts w:asciiTheme="minorHAnsi" w:hAnsiTheme="minorHAnsi"/>
          <w:sz w:val="32"/>
          <w:szCs w:val="22"/>
          <w:u w:val="thick"/>
        </w:rPr>
        <w:t xml:space="preserve">Sec. 358. </w:t>
      </w:r>
      <w:r w:rsidRPr="004F236D">
        <w:rPr>
          <w:rFonts w:asciiTheme="minorHAnsi" w:hAnsiTheme="minorHAnsi"/>
          <w:sz w:val="32"/>
          <w:szCs w:val="22"/>
          <w:u w:val="thick"/>
        </w:rPr>
        <w:t>Basis to</w:t>
      </w:r>
      <w:r w:rsidR="00407BE3" w:rsidRPr="004F236D">
        <w:rPr>
          <w:rFonts w:asciiTheme="minorHAnsi" w:hAnsiTheme="minorHAnsi"/>
          <w:sz w:val="32"/>
          <w:szCs w:val="22"/>
          <w:u w:val="thick"/>
        </w:rPr>
        <w:t xml:space="preserve"> </w:t>
      </w:r>
      <w:proofErr w:type="spellStart"/>
      <w:r w:rsidR="00407BE3" w:rsidRPr="004F236D">
        <w:rPr>
          <w:rFonts w:asciiTheme="minorHAnsi" w:hAnsiTheme="minorHAnsi"/>
          <w:sz w:val="32"/>
          <w:szCs w:val="22"/>
          <w:u w:val="thick"/>
        </w:rPr>
        <w:t>Distributees</w:t>
      </w:r>
      <w:proofErr w:type="spellEnd"/>
      <w:r w:rsidRPr="004F236D">
        <w:rPr>
          <w:rFonts w:asciiTheme="minorHAnsi" w:hAnsiTheme="minorHAnsi"/>
          <w:sz w:val="32"/>
          <w:szCs w:val="22"/>
          <w:u w:val="thick"/>
        </w:rPr>
        <w:t xml:space="preserve"> </w:t>
      </w:r>
      <w:r w:rsidR="004F236D">
        <w:rPr>
          <w:rFonts w:asciiTheme="minorHAnsi" w:hAnsiTheme="minorHAnsi"/>
          <w:sz w:val="32"/>
          <w:szCs w:val="22"/>
        </w:rPr>
        <w:br/>
      </w:r>
      <w:r w:rsidR="00407BE3" w:rsidRPr="00407BE3">
        <w:rPr>
          <w:rFonts w:asciiTheme="minorHAnsi" w:hAnsiTheme="minorHAnsi"/>
          <w:sz w:val="32"/>
          <w:szCs w:val="22"/>
        </w:rPr>
        <w:t>(</w:t>
      </w:r>
      <w:r w:rsidR="00FC64E9">
        <w:rPr>
          <w:rFonts w:asciiTheme="minorHAnsi" w:hAnsiTheme="minorHAnsi"/>
          <w:sz w:val="32"/>
          <w:szCs w:val="22"/>
        </w:rPr>
        <w:t xml:space="preserve">Basis to </w:t>
      </w:r>
      <w:r w:rsidR="00407BE3" w:rsidRPr="00407BE3">
        <w:rPr>
          <w:rFonts w:asciiTheme="minorHAnsi" w:hAnsiTheme="minorHAnsi"/>
          <w:sz w:val="32"/>
          <w:szCs w:val="22"/>
        </w:rPr>
        <w:t>Lady GAGA)</w:t>
      </w:r>
    </w:p>
    <w:p w:rsidR="00F66C09" w:rsidRPr="00407BE3" w:rsidRDefault="00F66C09" w:rsidP="00407BE3">
      <w:pPr>
        <w:pStyle w:val="hp"/>
        <w:spacing w:before="0" w:beforeAutospacing="0" w:after="0" w:afterAutospacing="0" w:line="240" w:lineRule="atLeast"/>
        <w:rPr>
          <w:rFonts w:asciiTheme="minorHAnsi" w:hAnsiTheme="minorHAnsi"/>
          <w:sz w:val="22"/>
          <w:szCs w:val="22"/>
        </w:rPr>
      </w:pPr>
      <w:bookmarkStart w:id="8" w:name="subdoc17"/>
      <w:bookmarkEnd w:id="8"/>
      <w:r w:rsidRPr="00407BE3">
        <w:rPr>
          <w:rStyle w:val="docheadspacer"/>
          <w:rFonts w:asciiTheme="minorHAnsi" w:hAnsiTheme="minorHAnsi"/>
          <w:b/>
          <w:szCs w:val="22"/>
        </w:rPr>
        <w:t xml:space="preserve">(a) </w:t>
      </w:r>
      <w:r w:rsidRPr="00407BE3">
        <w:rPr>
          <w:rStyle w:val="smallcap"/>
          <w:rFonts w:asciiTheme="minorHAnsi" w:hAnsiTheme="minorHAnsi"/>
          <w:b/>
          <w:szCs w:val="22"/>
        </w:rPr>
        <w:t>General Rule</w:t>
      </w:r>
      <w:r w:rsidRPr="00407BE3">
        <w:rPr>
          <w:rFonts w:asciiTheme="minorHAnsi" w:hAnsiTheme="minorHAnsi"/>
          <w:b/>
          <w:sz w:val="22"/>
          <w:szCs w:val="22"/>
        </w:rPr>
        <w:t>.</w:t>
      </w:r>
      <w:r w:rsidRPr="00407BE3">
        <w:rPr>
          <w:rFonts w:asciiTheme="minorHAnsi" w:hAnsiTheme="minorHAnsi"/>
          <w:sz w:val="22"/>
          <w:szCs w:val="22"/>
        </w:rPr>
        <w:t xml:space="preserve"> In the case of an exchange to which </w:t>
      </w:r>
      <w:bookmarkStart w:id="9" w:name="_GoBack"/>
      <w:r w:rsidRPr="00FC64E9">
        <w:rPr>
          <w:rFonts w:asciiTheme="minorHAnsi" w:hAnsiTheme="minorHAnsi"/>
          <w:b/>
          <w:sz w:val="22"/>
          <w:szCs w:val="22"/>
          <w:u w:val="single"/>
        </w:rPr>
        <w:t>section 351</w:t>
      </w:r>
      <w:bookmarkEnd w:id="9"/>
      <w:r w:rsidRPr="00407BE3">
        <w:rPr>
          <w:rFonts w:asciiTheme="minorHAnsi" w:hAnsiTheme="minorHAnsi"/>
          <w:b/>
          <w:sz w:val="22"/>
          <w:szCs w:val="22"/>
        </w:rPr>
        <w:t>,</w:t>
      </w:r>
      <w:r w:rsidRPr="00407BE3">
        <w:rPr>
          <w:rFonts w:asciiTheme="minorHAnsi" w:hAnsiTheme="minorHAnsi"/>
          <w:sz w:val="22"/>
          <w:szCs w:val="22"/>
        </w:rPr>
        <w:t xml:space="preserve"> 354, 355, 356, or 361 applies—</w:t>
      </w:r>
    </w:p>
    <w:p w:rsidR="00F66C09" w:rsidRPr="00407BE3" w:rsidRDefault="00F66C09" w:rsidP="00407BE3">
      <w:pPr>
        <w:pStyle w:val="hp"/>
        <w:spacing w:before="0" w:beforeAutospacing="0" w:after="0" w:afterAutospacing="0" w:line="240" w:lineRule="atLeast"/>
        <w:rPr>
          <w:rFonts w:asciiTheme="minorHAnsi" w:hAnsiTheme="minorHAnsi"/>
          <w:sz w:val="22"/>
          <w:szCs w:val="22"/>
        </w:rPr>
      </w:pPr>
      <w:r w:rsidRPr="00407BE3">
        <w:rPr>
          <w:rStyle w:val="docheadspacer"/>
          <w:rFonts w:asciiTheme="minorHAnsi" w:hAnsiTheme="minorHAnsi"/>
          <w:b/>
          <w:szCs w:val="22"/>
          <w:u w:val="single"/>
        </w:rPr>
        <w:t xml:space="preserve">(1) </w:t>
      </w:r>
      <w:proofErr w:type="spellStart"/>
      <w:r w:rsidRPr="00407BE3">
        <w:rPr>
          <w:rStyle w:val="smallcap"/>
          <w:rFonts w:asciiTheme="minorHAnsi" w:hAnsiTheme="minorHAnsi"/>
          <w:b/>
          <w:szCs w:val="22"/>
          <w:u w:val="single"/>
        </w:rPr>
        <w:t>Nonrecognition</w:t>
      </w:r>
      <w:proofErr w:type="spellEnd"/>
      <w:r w:rsidRPr="00407BE3">
        <w:rPr>
          <w:rStyle w:val="smallcap"/>
          <w:rFonts w:asciiTheme="minorHAnsi" w:hAnsiTheme="minorHAnsi"/>
          <w:b/>
          <w:szCs w:val="22"/>
          <w:u w:val="single"/>
        </w:rPr>
        <w:t xml:space="preserve"> property</w:t>
      </w:r>
      <w:r w:rsidRPr="00407BE3">
        <w:rPr>
          <w:rFonts w:asciiTheme="minorHAnsi" w:hAnsiTheme="minorHAnsi"/>
          <w:b/>
          <w:szCs w:val="22"/>
          <w:u w:val="single"/>
        </w:rPr>
        <w:t>.</w:t>
      </w:r>
      <w:r w:rsidRPr="00407BE3">
        <w:rPr>
          <w:rFonts w:asciiTheme="minorHAnsi" w:hAnsiTheme="minorHAnsi"/>
          <w:szCs w:val="22"/>
        </w:rPr>
        <w:t xml:space="preserve"> </w:t>
      </w:r>
      <w:r w:rsidR="004F236D">
        <w:rPr>
          <w:rFonts w:asciiTheme="minorHAnsi" w:hAnsiTheme="minorHAnsi"/>
          <w:szCs w:val="22"/>
        </w:rPr>
        <w:br/>
      </w:r>
      <w:r w:rsidRPr="00407BE3">
        <w:rPr>
          <w:rFonts w:asciiTheme="minorHAnsi" w:hAnsiTheme="minorHAnsi"/>
          <w:sz w:val="22"/>
          <w:szCs w:val="22"/>
        </w:rPr>
        <w:t xml:space="preserve">The </w:t>
      </w:r>
      <w:r w:rsidRPr="00407BE3">
        <w:rPr>
          <w:rFonts w:asciiTheme="minorHAnsi" w:hAnsiTheme="minorHAnsi"/>
          <w:b/>
          <w:sz w:val="22"/>
          <w:szCs w:val="22"/>
          <w:u w:val="single"/>
        </w:rPr>
        <w:t xml:space="preserve">basis </w:t>
      </w:r>
      <w:r w:rsidRPr="00407BE3">
        <w:rPr>
          <w:rFonts w:asciiTheme="minorHAnsi" w:hAnsiTheme="minorHAnsi"/>
          <w:sz w:val="22"/>
          <w:szCs w:val="22"/>
        </w:rPr>
        <w:t xml:space="preserve">of the property permitted to be </w:t>
      </w:r>
      <w:r w:rsidRPr="00407BE3">
        <w:rPr>
          <w:rFonts w:asciiTheme="minorHAnsi" w:hAnsiTheme="minorHAnsi"/>
          <w:b/>
          <w:sz w:val="22"/>
          <w:szCs w:val="22"/>
          <w:u w:val="single"/>
        </w:rPr>
        <w:t>received</w:t>
      </w:r>
      <w:r w:rsidRPr="00407BE3">
        <w:rPr>
          <w:rFonts w:asciiTheme="minorHAnsi" w:hAnsiTheme="minorHAnsi"/>
          <w:sz w:val="22"/>
          <w:szCs w:val="22"/>
        </w:rPr>
        <w:t xml:space="preserve"> under such section without the recognition of gain or loss</w:t>
      </w:r>
      <w:r w:rsidR="004F236D">
        <w:rPr>
          <w:rFonts w:asciiTheme="minorHAnsi" w:hAnsiTheme="minorHAnsi"/>
          <w:sz w:val="22"/>
          <w:szCs w:val="22"/>
        </w:rPr>
        <w:t xml:space="preserve"> [note: this is stock received]</w:t>
      </w:r>
      <w:r w:rsidRPr="00407BE3">
        <w:rPr>
          <w:rFonts w:asciiTheme="minorHAnsi" w:hAnsiTheme="minorHAnsi"/>
          <w:sz w:val="22"/>
          <w:szCs w:val="22"/>
        </w:rPr>
        <w:t xml:space="preserve"> shall be the </w:t>
      </w:r>
      <w:r w:rsidRPr="00407BE3">
        <w:rPr>
          <w:rFonts w:asciiTheme="minorHAnsi" w:hAnsiTheme="minorHAnsi"/>
          <w:b/>
          <w:sz w:val="22"/>
          <w:szCs w:val="22"/>
          <w:u w:val="single"/>
        </w:rPr>
        <w:t>same as that of th</w:t>
      </w:r>
      <w:r w:rsidR="00484C3A" w:rsidRPr="00407BE3">
        <w:rPr>
          <w:rFonts w:asciiTheme="minorHAnsi" w:hAnsiTheme="minorHAnsi"/>
          <w:b/>
          <w:sz w:val="22"/>
          <w:szCs w:val="22"/>
          <w:u w:val="single"/>
        </w:rPr>
        <w:t>e property exchanged</w:t>
      </w:r>
      <w:r w:rsidR="004F236D">
        <w:rPr>
          <w:rFonts w:asciiTheme="minorHAnsi" w:hAnsiTheme="minorHAnsi"/>
          <w:b/>
          <w:sz w:val="22"/>
          <w:szCs w:val="22"/>
          <w:u w:val="single"/>
        </w:rPr>
        <w:t xml:space="preserve"> [Warehouse]</w:t>
      </w:r>
      <w:r w:rsidR="00484C3A" w:rsidRPr="00407BE3">
        <w:rPr>
          <w:rFonts w:asciiTheme="minorHAnsi" w:hAnsiTheme="minorHAnsi"/>
          <w:sz w:val="22"/>
          <w:szCs w:val="22"/>
        </w:rPr>
        <w:t>-</w:t>
      </w:r>
    </w:p>
    <w:p w:rsidR="00F66C09" w:rsidRPr="00407BE3" w:rsidRDefault="00F66C09" w:rsidP="00BF2699">
      <w:pPr>
        <w:pStyle w:val="hp"/>
        <w:spacing w:before="0" w:beforeAutospacing="0" w:after="0" w:afterAutospacing="0" w:line="240" w:lineRule="atLeast"/>
        <w:ind w:left="144"/>
        <w:rPr>
          <w:rFonts w:asciiTheme="minorHAnsi" w:hAnsiTheme="minorHAnsi"/>
          <w:sz w:val="22"/>
          <w:szCs w:val="22"/>
        </w:rPr>
      </w:pPr>
      <w:bookmarkStart w:id="10" w:name="subdoc25"/>
      <w:bookmarkEnd w:id="10"/>
      <w:r w:rsidRPr="00407BE3">
        <w:rPr>
          <w:rFonts w:asciiTheme="minorHAnsi" w:hAnsiTheme="minorHAnsi"/>
          <w:b/>
          <w:bCs/>
          <w:sz w:val="22"/>
          <w:szCs w:val="22"/>
        </w:rPr>
        <w:t xml:space="preserve">(A) </w:t>
      </w:r>
      <w:r w:rsidR="00484C3A" w:rsidRPr="00407BE3">
        <w:rPr>
          <w:rFonts w:asciiTheme="minorHAnsi" w:hAnsiTheme="minorHAnsi"/>
          <w:b/>
          <w:sz w:val="22"/>
          <w:szCs w:val="22"/>
        </w:rPr>
        <w:t>decreased by-</w:t>
      </w:r>
    </w:p>
    <w:p w:rsidR="00F66C09" w:rsidRPr="00407BE3" w:rsidRDefault="00F66C09" w:rsidP="00BF2699">
      <w:pPr>
        <w:pStyle w:val="hp"/>
        <w:spacing w:before="0" w:beforeAutospacing="0" w:after="0" w:afterAutospacing="0" w:line="240" w:lineRule="atLeast"/>
        <w:ind w:left="720" w:hanging="270"/>
        <w:rPr>
          <w:rFonts w:asciiTheme="minorHAnsi" w:hAnsiTheme="minorHAnsi"/>
          <w:sz w:val="22"/>
          <w:szCs w:val="22"/>
        </w:rPr>
      </w:pPr>
      <w:r w:rsidRPr="00407BE3">
        <w:rPr>
          <w:rFonts w:asciiTheme="minorHAnsi" w:hAnsiTheme="minorHAnsi"/>
          <w:b/>
          <w:bCs/>
          <w:sz w:val="22"/>
          <w:szCs w:val="22"/>
        </w:rPr>
        <w:t>(</w:t>
      </w:r>
      <w:proofErr w:type="spellStart"/>
      <w:r w:rsidRPr="00407BE3">
        <w:rPr>
          <w:rFonts w:asciiTheme="minorHAnsi" w:hAnsiTheme="minorHAnsi"/>
          <w:b/>
          <w:bCs/>
          <w:sz w:val="22"/>
          <w:szCs w:val="22"/>
        </w:rPr>
        <w:t>i</w:t>
      </w:r>
      <w:proofErr w:type="spellEnd"/>
      <w:r w:rsidRPr="00407BE3">
        <w:rPr>
          <w:rFonts w:asciiTheme="minorHAnsi" w:hAnsiTheme="minorHAnsi"/>
          <w:b/>
          <w:bCs/>
          <w:sz w:val="22"/>
          <w:szCs w:val="22"/>
        </w:rPr>
        <w:t xml:space="preserve">) </w:t>
      </w:r>
      <w:r w:rsidRPr="00407BE3">
        <w:rPr>
          <w:rFonts w:asciiTheme="minorHAnsi" w:hAnsiTheme="minorHAnsi"/>
          <w:sz w:val="22"/>
          <w:szCs w:val="22"/>
        </w:rPr>
        <w:t>the fair market value of any other property (except money) received by the taxpayer,</w:t>
      </w:r>
    </w:p>
    <w:p w:rsidR="00F66C09" w:rsidRPr="00407BE3" w:rsidRDefault="00F66C09" w:rsidP="00BF2699">
      <w:pPr>
        <w:pStyle w:val="hp"/>
        <w:spacing w:before="0" w:beforeAutospacing="0" w:after="0" w:afterAutospacing="0" w:line="240" w:lineRule="atLeast"/>
        <w:ind w:left="720" w:hanging="270"/>
        <w:rPr>
          <w:rFonts w:asciiTheme="minorHAnsi" w:hAnsiTheme="minorHAnsi"/>
          <w:sz w:val="22"/>
          <w:szCs w:val="22"/>
        </w:rPr>
      </w:pPr>
      <w:r w:rsidRPr="00407BE3">
        <w:rPr>
          <w:rFonts w:asciiTheme="minorHAnsi" w:hAnsiTheme="minorHAnsi"/>
          <w:b/>
          <w:bCs/>
          <w:sz w:val="22"/>
          <w:szCs w:val="22"/>
        </w:rPr>
        <w:t xml:space="preserve">(ii) </w:t>
      </w:r>
      <w:r w:rsidRPr="00407BE3">
        <w:rPr>
          <w:rFonts w:asciiTheme="minorHAnsi" w:hAnsiTheme="minorHAnsi"/>
          <w:sz w:val="22"/>
          <w:szCs w:val="22"/>
        </w:rPr>
        <w:t>the amount of any money received by the taxpayer, and</w:t>
      </w:r>
    </w:p>
    <w:p w:rsidR="00F66C09" w:rsidRPr="00407BE3" w:rsidRDefault="00F66C09" w:rsidP="00BF2699">
      <w:pPr>
        <w:pStyle w:val="hp"/>
        <w:spacing w:before="0" w:beforeAutospacing="0" w:after="0" w:afterAutospacing="0" w:line="240" w:lineRule="atLeast"/>
        <w:ind w:left="720" w:hanging="270"/>
        <w:rPr>
          <w:rFonts w:asciiTheme="minorHAnsi" w:hAnsiTheme="minorHAnsi"/>
          <w:sz w:val="22"/>
          <w:szCs w:val="22"/>
        </w:rPr>
      </w:pPr>
      <w:bookmarkStart w:id="11" w:name="subdoc31"/>
      <w:bookmarkEnd w:id="11"/>
      <w:r w:rsidRPr="00407BE3">
        <w:rPr>
          <w:rFonts w:asciiTheme="minorHAnsi" w:hAnsiTheme="minorHAnsi"/>
          <w:b/>
          <w:bCs/>
          <w:sz w:val="22"/>
          <w:szCs w:val="22"/>
        </w:rPr>
        <w:t xml:space="preserve">(iii) </w:t>
      </w:r>
      <w:r w:rsidRPr="00407BE3">
        <w:rPr>
          <w:rFonts w:asciiTheme="minorHAnsi" w:hAnsiTheme="minorHAnsi"/>
          <w:sz w:val="22"/>
          <w:szCs w:val="22"/>
        </w:rPr>
        <w:t>the amount of loss to the taxpayer which was recognized on such exchange, and</w:t>
      </w:r>
    </w:p>
    <w:p w:rsidR="00F66C09" w:rsidRPr="00407BE3" w:rsidRDefault="00F66C09" w:rsidP="0095721D">
      <w:pPr>
        <w:pStyle w:val="hp"/>
        <w:spacing w:before="0" w:beforeAutospacing="0" w:after="0" w:afterAutospacing="0" w:line="240" w:lineRule="atLeast"/>
        <w:ind w:left="270" w:hanging="90"/>
        <w:rPr>
          <w:rFonts w:asciiTheme="minorHAnsi" w:hAnsiTheme="minorHAnsi"/>
          <w:sz w:val="22"/>
          <w:szCs w:val="22"/>
        </w:rPr>
      </w:pPr>
      <w:bookmarkStart w:id="12" w:name="subdoc33"/>
      <w:bookmarkEnd w:id="12"/>
      <w:r w:rsidRPr="00407BE3">
        <w:rPr>
          <w:rFonts w:asciiTheme="minorHAnsi" w:hAnsiTheme="minorHAnsi"/>
          <w:b/>
          <w:bCs/>
          <w:sz w:val="22"/>
          <w:szCs w:val="22"/>
        </w:rPr>
        <w:t xml:space="preserve">(B)  </w:t>
      </w:r>
      <w:r w:rsidRPr="00407BE3">
        <w:rPr>
          <w:rFonts w:asciiTheme="minorHAnsi" w:hAnsiTheme="minorHAnsi"/>
          <w:b/>
          <w:sz w:val="22"/>
          <w:szCs w:val="22"/>
        </w:rPr>
        <w:t>increased by—</w:t>
      </w:r>
    </w:p>
    <w:p w:rsidR="00F66C09" w:rsidRPr="00407BE3" w:rsidRDefault="00F66C09" w:rsidP="00BF2699">
      <w:pPr>
        <w:pStyle w:val="hp"/>
        <w:spacing w:before="0" w:beforeAutospacing="0" w:after="0" w:afterAutospacing="0" w:line="240" w:lineRule="atLeast"/>
        <w:ind w:left="810" w:hanging="360"/>
        <w:rPr>
          <w:rFonts w:asciiTheme="minorHAnsi" w:hAnsiTheme="minorHAnsi"/>
          <w:sz w:val="22"/>
          <w:szCs w:val="22"/>
        </w:rPr>
      </w:pPr>
      <w:bookmarkStart w:id="13" w:name="subdoc35"/>
      <w:bookmarkEnd w:id="13"/>
      <w:r w:rsidRPr="00407BE3">
        <w:rPr>
          <w:rFonts w:asciiTheme="minorHAnsi" w:hAnsiTheme="minorHAnsi"/>
          <w:b/>
          <w:bCs/>
          <w:sz w:val="22"/>
          <w:szCs w:val="22"/>
        </w:rPr>
        <w:t>(</w:t>
      </w:r>
      <w:proofErr w:type="spellStart"/>
      <w:r w:rsidRPr="00407BE3">
        <w:rPr>
          <w:rFonts w:asciiTheme="minorHAnsi" w:hAnsiTheme="minorHAnsi"/>
          <w:b/>
          <w:bCs/>
          <w:sz w:val="22"/>
          <w:szCs w:val="22"/>
        </w:rPr>
        <w:t>i</w:t>
      </w:r>
      <w:proofErr w:type="spellEnd"/>
      <w:r w:rsidRPr="00407BE3">
        <w:rPr>
          <w:rFonts w:asciiTheme="minorHAnsi" w:hAnsiTheme="minorHAnsi"/>
          <w:b/>
          <w:bCs/>
          <w:sz w:val="22"/>
          <w:szCs w:val="22"/>
        </w:rPr>
        <w:t xml:space="preserve">)  </w:t>
      </w:r>
      <w:r w:rsidRPr="00407BE3">
        <w:rPr>
          <w:rFonts w:asciiTheme="minorHAnsi" w:hAnsiTheme="minorHAnsi"/>
          <w:sz w:val="22"/>
          <w:szCs w:val="22"/>
        </w:rPr>
        <w:t>the amount which was treated as a dividend, and</w:t>
      </w:r>
    </w:p>
    <w:p w:rsidR="00F66C09" w:rsidRPr="009B2526" w:rsidRDefault="00F66C09" w:rsidP="00BF2699">
      <w:pPr>
        <w:pStyle w:val="hp"/>
        <w:spacing w:before="0" w:beforeAutospacing="0" w:after="0" w:afterAutospacing="0" w:line="240" w:lineRule="atLeast"/>
        <w:ind w:left="810" w:hanging="360"/>
        <w:rPr>
          <w:rFonts w:asciiTheme="minorHAnsi" w:hAnsiTheme="minorHAnsi"/>
          <w:sz w:val="16"/>
          <w:szCs w:val="22"/>
        </w:rPr>
      </w:pPr>
      <w:bookmarkStart w:id="14" w:name="subdoc37"/>
      <w:bookmarkEnd w:id="14"/>
      <w:r w:rsidRPr="00407BE3">
        <w:rPr>
          <w:rFonts w:asciiTheme="minorHAnsi" w:hAnsiTheme="minorHAnsi"/>
          <w:b/>
          <w:bCs/>
          <w:sz w:val="22"/>
          <w:szCs w:val="22"/>
        </w:rPr>
        <w:t xml:space="preserve">(ii)  </w:t>
      </w:r>
      <w:r w:rsidRPr="00407BE3">
        <w:rPr>
          <w:rFonts w:asciiTheme="minorHAnsi" w:hAnsiTheme="minorHAnsi"/>
          <w:sz w:val="22"/>
          <w:szCs w:val="22"/>
        </w:rPr>
        <w:t xml:space="preserve">the amount of gain to the taxpayer which was recognized on such exchange </w:t>
      </w:r>
      <w:r w:rsidRPr="009B2526">
        <w:rPr>
          <w:rFonts w:asciiTheme="minorHAnsi" w:hAnsiTheme="minorHAnsi"/>
          <w:sz w:val="16"/>
          <w:szCs w:val="22"/>
        </w:rPr>
        <w:t>(not including any portion of such gain which was treated as a dividend).</w:t>
      </w:r>
    </w:p>
    <w:p w:rsidR="00F66C09" w:rsidRPr="004F236D" w:rsidRDefault="00F66C09" w:rsidP="00407BE3">
      <w:pPr>
        <w:pStyle w:val="Heading1"/>
        <w:spacing w:before="120" w:beforeAutospacing="0" w:after="0" w:afterAutospacing="0" w:line="240" w:lineRule="atLeast"/>
        <w:rPr>
          <w:rFonts w:asciiTheme="minorHAnsi" w:hAnsiTheme="minorHAnsi"/>
          <w:sz w:val="28"/>
          <w:szCs w:val="22"/>
          <w:u w:val="thick"/>
        </w:rPr>
      </w:pPr>
      <w:bookmarkStart w:id="15" w:name="subdoc39"/>
      <w:bookmarkEnd w:id="15"/>
      <w:r w:rsidRPr="004F236D">
        <w:rPr>
          <w:rStyle w:val="docheadspacer"/>
          <w:rFonts w:asciiTheme="minorHAnsi" w:hAnsiTheme="minorHAnsi"/>
          <w:sz w:val="28"/>
          <w:szCs w:val="22"/>
          <w:u w:val="thick"/>
        </w:rPr>
        <w:t xml:space="preserve">Sec. 362. </w:t>
      </w:r>
      <w:r w:rsidR="00A05FC2" w:rsidRPr="004F236D">
        <w:rPr>
          <w:rFonts w:asciiTheme="minorHAnsi" w:hAnsiTheme="minorHAnsi"/>
          <w:sz w:val="28"/>
          <w:szCs w:val="22"/>
          <w:u w:val="thick"/>
        </w:rPr>
        <w:t>Basis to Corporations</w:t>
      </w:r>
    </w:p>
    <w:p w:rsidR="00F66C09" w:rsidRPr="00407BE3" w:rsidRDefault="00F66C09" w:rsidP="00407BE3">
      <w:pPr>
        <w:pStyle w:val="hp"/>
        <w:spacing w:before="0" w:beforeAutospacing="0" w:after="0" w:afterAutospacing="0" w:line="240" w:lineRule="atLeast"/>
        <w:rPr>
          <w:rFonts w:asciiTheme="minorHAnsi" w:hAnsiTheme="minorHAnsi"/>
          <w:sz w:val="22"/>
          <w:szCs w:val="22"/>
        </w:rPr>
      </w:pPr>
      <w:bookmarkStart w:id="16" w:name="subdoc14"/>
      <w:bookmarkEnd w:id="16"/>
      <w:r w:rsidRPr="00407BE3">
        <w:rPr>
          <w:rStyle w:val="docheadspacer"/>
          <w:rFonts w:asciiTheme="minorHAnsi" w:hAnsiTheme="minorHAnsi"/>
          <w:b/>
          <w:sz w:val="22"/>
          <w:szCs w:val="22"/>
        </w:rPr>
        <w:t>(a)</w:t>
      </w:r>
      <w:r w:rsidR="00A05FC2" w:rsidRPr="00407BE3">
        <w:rPr>
          <w:rStyle w:val="docheadspacer"/>
          <w:rFonts w:asciiTheme="minorHAnsi" w:hAnsiTheme="minorHAnsi"/>
          <w:b/>
          <w:sz w:val="22"/>
          <w:szCs w:val="22"/>
        </w:rPr>
        <w:t xml:space="preserve"> </w:t>
      </w:r>
      <w:r w:rsidRPr="00407BE3">
        <w:rPr>
          <w:rStyle w:val="smallcap"/>
          <w:rFonts w:asciiTheme="minorHAnsi" w:hAnsiTheme="minorHAnsi"/>
          <w:b/>
          <w:sz w:val="22"/>
          <w:szCs w:val="22"/>
        </w:rPr>
        <w:t>Property Acquired by Issuance of Stock or as Paid-In-Surplus</w:t>
      </w:r>
      <w:r w:rsidR="00A05FC2" w:rsidRPr="00407BE3">
        <w:rPr>
          <w:rFonts w:asciiTheme="minorHAnsi" w:hAnsiTheme="minorHAnsi"/>
          <w:b/>
          <w:sz w:val="22"/>
          <w:szCs w:val="22"/>
        </w:rPr>
        <w:t>.</w:t>
      </w:r>
      <w:r w:rsidR="00A05FC2" w:rsidRPr="00407BE3">
        <w:rPr>
          <w:rFonts w:asciiTheme="minorHAnsi" w:hAnsiTheme="minorHAnsi"/>
          <w:sz w:val="22"/>
          <w:szCs w:val="22"/>
        </w:rPr>
        <w:t xml:space="preserve"> </w:t>
      </w:r>
      <w:r w:rsidRPr="00407BE3">
        <w:rPr>
          <w:rFonts w:asciiTheme="minorHAnsi" w:hAnsiTheme="minorHAnsi"/>
          <w:sz w:val="22"/>
          <w:szCs w:val="22"/>
        </w:rPr>
        <w:t xml:space="preserve">If property was acquired on or after </w:t>
      </w:r>
      <w:r w:rsidR="006D399A" w:rsidRPr="00407BE3">
        <w:rPr>
          <w:rFonts w:asciiTheme="minorHAnsi" w:hAnsiTheme="minorHAnsi"/>
          <w:sz w:val="22"/>
          <w:szCs w:val="22"/>
        </w:rPr>
        <w:t>June 22, 1954, by a corporation-</w:t>
      </w:r>
    </w:p>
    <w:p w:rsidR="00F66C09" w:rsidRPr="00407BE3" w:rsidRDefault="00F66C09" w:rsidP="004F236D">
      <w:pPr>
        <w:pStyle w:val="hp"/>
        <w:spacing w:before="0" w:beforeAutospacing="0" w:after="0" w:afterAutospacing="0" w:line="240" w:lineRule="atLeast"/>
        <w:ind w:left="540" w:hanging="360"/>
        <w:rPr>
          <w:rFonts w:asciiTheme="minorHAnsi" w:hAnsiTheme="minorHAnsi"/>
          <w:sz w:val="22"/>
          <w:szCs w:val="22"/>
        </w:rPr>
      </w:pPr>
      <w:bookmarkStart w:id="17" w:name="subdoc18"/>
      <w:bookmarkEnd w:id="17"/>
      <w:r w:rsidRPr="00407BE3">
        <w:rPr>
          <w:rFonts w:asciiTheme="minorHAnsi" w:hAnsiTheme="minorHAnsi"/>
          <w:b/>
          <w:bCs/>
          <w:sz w:val="22"/>
          <w:szCs w:val="22"/>
        </w:rPr>
        <w:t xml:space="preserve">(1) </w:t>
      </w:r>
      <w:r w:rsidRPr="0076563B">
        <w:rPr>
          <w:rFonts w:asciiTheme="minorHAnsi" w:hAnsiTheme="minorHAnsi"/>
          <w:sz w:val="22"/>
          <w:szCs w:val="22"/>
          <w:highlight w:val="yellow"/>
          <w:u w:val="single"/>
        </w:rPr>
        <w:t xml:space="preserve">in connection with a transaction to which </w:t>
      </w:r>
      <w:r w:rsidRPr="0076563B">
        <w:rPr>
          <w:rStyle w:val="link"/>
          <w:rFonts w:asciiTheme="minorHAnsi" w:hAnsiTheme="minorHAnsi"/>
          <w:sz w:val="22"/>
          <w:szCs w:val="22"/>
          <w:highlight w:val="yellow"/>
          <w:u w:val="single"/>
        </w:rPr>
        <w:t>section 351</w:t>
      </w:r>
      <w:r w:rsidRPr="00407BE3">
        <w:rPr>
          <w:rFonts w:asciiTheme="minorHAnsi" w:hAnsiTheme="minorHAnsi"/>
          <w:sz w:val="22"/>
          <w:szCs w:val="22"/>
        </w:rPr>
        <w:t xml:space="preserve"> (relating to transfer of property to corporation controlled by transferor) applies, or</w:t>
      </w:r>
    </w:p>
    <w:p w:rsidR="00F66C09" w:rsidRPr="004F236D" w:rsidRDefault="00F66C09" w:rsidP="004F236D">
      <w:pPr>
        <w:pStyle w:val="hp"/>
        <w:spacing w:before="0" w:beforeAutospacing="0" w:after="0" w:afterAutospacing="0" w:line="240" w:lineRule="atLeast"/>
        <w:ind w:left="540" w:hanging="360"/>
        <w:rPr>
          <w:rFonts w:asciiTheme="minorHAnsi" w:hAnsiTheme="minorHAnsi"/>
          <w:sz w:val="22"/>
          <w:szCs w:val="22"/>
        </w:rPr>
      </w:pPr>
      <w:r w:rsidRPr="00407BE3">
        <w:rPr>
          <w:rFonts w:asciiTheme="minorHAnsi" w:hAnsiTheme="minorHAnsi"/>
          <w:b/>
          <w:bCs/>
          <w:sz w:val="22"/>
          <w:szCs w:val="22"/>
        </w:rPr>
        <w:t xml:space="preserve">(2) </w:t>
      </w:r>
      <w:r w:rsidRPr="00407BE3">
        <w:rPr>
          <w:rFonts w:asciiTheme="minorHAnsi" w:hAnsiTheme="minorHAnsi"/>
          <w:sz w:val="22"/>
          <w:szCs w:val="22"/>
        </w:rPr>
        <w:t xml:space="preserve">as paid-in surplus or as </w:t>
      </w:r>
      <w:r w:rsidRPr="004F236D">
        <w:rPr>
          <w:rFonts w:asciiTheme="minorHAnsi" w:hAnsiTheme="minorHAnsi"/>
          <w:sz w:val="22"/>
          <w:szCs w:val="22"/>
          <w:highlight w:val="yellow"/>
        </w:rPr>
        <w:t xml:space="preserve">a </w:t>
      </w:r>
      <w:r w:rsidRPr="004F236D">
        <w:rPr>
          <w:rFonts w:asciiTheme="minorHAnsi" w:hAnsiTheme="minorHAnsi"/>
          <w:b/>
          <w:sz w:val="22"/>
          <w:szCs w:val="22"/>
          <w:highlight w:val="yellow"/>
          <w:u w:val="single"/>
        </w:rPr>
        <w:t xml:space="preserve">contribution to </w:t>
      </w:r>
      <w:proofErr w:type="spellStart"/>
      <w:proofErr w:type="gramStart"/>
      <w:r w:rsidRPr="004F236D">
        <w:rPr>
          <w:rFonts w:asciiTheme="minorHAnsi" w:hAnsiTheme="minorHAnsi"/>
          <w:b/>
          <w:sz w:val="22"/>
          <w:szCs w:val="22"/>
          <w:highlight w:val="yellow"/>
          <w:u w:val="single"/>
        </w:rPr>
        <w:t>capital</w:t>
      </w:r>
      <w:r w:rsidRPr="004F236D">
        <w:rPr>
          <w:rFonts w:asciiTheme="minorHAnsi" w:hAnsiTheme="minorHAnsi"/>
          <w:sz w:val="22"/>
          <w:szCs w:val="22"/>
          <w:highlight w:val="yellow"/>
        </w:rPr>
        <w:t>,</w:t>
      </w:r>
      <w:r w:rsidRPr="004F236D">
        <w:rPr>
          <w:rFonts w:asciiTheme="minorHAnsi" w:hAnsiTheme="minorHAnsi"/>
          <w:b/>
          <w:sz w:val="22"/>
          <w:szCs w:val="22"/>
          <w:highlight w:val="yellow"/>
        </w:rPr>
        <w:t>then</w:t>
      </w:r>
      <w:proofErr w:type="spellEnd"/>
      <w:proofErr w:type="gramEnd"/>
      <w:r w:rsidR="004F236D">
        <w:rPr>
          <w:rFonts w:asciiTheme="minorHAnsi" w:hAnsiTheme="minorHAnsi"/>
          <w:b/>
          <w:sz w:val="22"/>
          <w:szCs w:val="22"/>
        </w:rPr>
        <w:br/>
      </w:r>
      <w:r w:rsidRPr="00407BE3">
        <w:rPr>
          <w:rFonts w:asciiTheme="minorHAnsi" w:hAnsiTheme="minorHAnsi"/>
          <w:b/>
          <w:sz w:val="22"/>
          <w:szCs w:val="22"/>
        </w:rPr>
        <w:t xml:space="preserve"> </w:t>
      </w:r>
      <w:r w:rsidRPr="004F236D">
        <w:rPr>
          <w:rFonts w:asciiTheme="minorHAnsi" w:hAnsiTheme="minorHAnsi"/>
          <w:b/>
          <w:sz w:val="22"/>
          <w:szCs w:val="22"/>
          <w:highlight w:val="yellow"/>
        </w:rPr>
        <w:t xml:space="preserve">the </w:t>
      </w:r>
      <w:r w:rsidRPr="004F236D">
        <w:rPr>
          <w:rFonts w:asciiTheme="minorHAnsi" w:hAnsiTheme="minorHAnsi"/>
          <w:b/>
          <w:sz w:val="22"/>
          <w:szCs w:val="22"/>
          <w:highlight w:val="yellow"/>
          <w:u w:val="single"/>
        </w:rPr>
        <w:t>basis</w:t>
      </w:r>
      <w:r w:rsidRPr="004F236D">
        <w:rPr>
          <w:rFonts w:asciiTheme="minorHAnsi" w:hAnsiTheme="minorHAnsi"/>
          <w:b/>
          <w:sz w:val="22"/>
          <w:szCs w:val="22"/>
          <w:highlight w:val="yellow"/>
        </w:rPr>
        <w:t xml:space="preserve"> shall be the </w:t>
      </w:r>
      <w:r w:rsidRPr="004F236D">
        <w:rPr>
          <w:rFonts w:asciiTheme="minorHAnsi" w:hAnsiTheme="minorHAnsi"/>
          <w:b/>
          <w:sz w:val="22"/>
          <w:szCs w:val="22"/>
          <w:highlight w:val="yellow"/>
          <w:u w:val="single"/>
        </w:rPr>
        <w:t>same</w:t>
      </w:r>
      <w:r w:rsidRPr="004F236D">
        <w:rPr>
          <w:rFonts w:asciiTheme="minorHAnsi" w:hAnsiTheme="minorHAnsi"/>
          <w:b/>
          <w:sz w:val="22"/>
          <w:szCs w:val="22"/>
          <w:highlight w:val="yellow"/>
        </w:rPr>
        <w:t xml:space="preserve"> as it would be in the </w:t>
      </w:r>
      <w:r w:rsidRPr="004F236D">
        <w:rPr>
          <w:rFonts w:asciiTheme="minorHAnsi" w:hAnsiTheme="minorHAnsi"/>
          <w:b/>
          <w:sz w:val="22"/>
          <w:szCs w:val="22"/>
          <w:highlight w:val="yellow"/>
          <w:u w:val="single"/>
        </w:rPr>
        <w:t>hands of the transferor</w:t>
      </w:r>
      <w:r w:rsidRPr="004F236D">
        <w:rPr>
          <w:rFonts w:asciiTheme="minorHAnsi" w:hAnsiTheme="minorHAnsi"/>
          <w:b/>
          <w:sz w:val="22"/>
          <w:szCs w:val="22"/>
          <w:highlight w:val="yellow"/>
        </w:rPr>
        <w:t xml:space="preserve">, increased in the </w:t>
      </w:r>
      <w:r w:rsidRPr="004F236D">
        <w:rPr>
          <w:rFonts w:asciiTheme="minorHAnsi" w:hAnsiTheme="minorHAnsi"/>
          <w:b/>
          <w:sz w:val="22"/>
          <w:szCs w:val="22"/>
          <w:highlight w:val="yellow"/>
          <w:u w:val="single"/>
        </w:rPr>
        <w:t>amount of gain recognized to the transferor on such transfer</w:t>
      </w:r>
      <w:r w:rsidR="00B64A6B" w:rsidRPr="004F236D">
        <w:rPr>
          <w:rFonts w:asciiTheme="minorHAnsi" w:hAnsiTheme="minorHAnsi"/>
          <w:b/>
          <w:sz w:val="22"/>
          <w:szCs w:val="22"/>
          <w:highlight w:val="yellow"/>
          <w:u w:val="single"/>
        </w:rPr>
        <w:t>……</w:t>
      </w:r>
      <w:r w:rsidR="00A05FC2" w:rsidRPr="004F236D">
        <w:rPr>
          <w:rStyle w:val="docheadspacer"/>
          <w:rFonts w:asciiTheme="minorHAnsi" w:hAnsiTheme="minorHAnsi"/>
          <w:sz w:val="22"/>
          <w:szCs w:val="22"/>
          <w:highlight w:val="yellow"/>
          <w:u w:val="single"/>
        </w:rPr>
        <w:t>..</w:t>
      </w:r>
    </w:p>
    <w:sectPr w:rsidR="00F66C09" w:rsidRPr="004F236D" w:rsidSect="00407BE3">
      <w:type w:val="continuous"/>
      <w:pgSz w:w="12240" w:h="15840" w:code="1"/>
      <w:pgMar w:top="864" w:right="864" w:bottom="720" w:left="1008" w:header="432" w:footer="432"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21" w:rsidRDefault="00BE7221" w:rsidP="00B3646B">
      <w:pPr>
        <w:spacing w:after="0" w:line="240" w:lineRule="auto"/>
      </w:pPr>
      <w:r>
        <w:separator/>
      </w:r>
    </w:p>
  </w:endnote>
  <w:endnote w:type="continuationSeparator" w:id="0">
    <w:p w:rsidR="00BE7221" w:rsidRDefault="00BE7221" w:rsidP="00B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BC" w:rsidRPr="003702BC" w:rsidRDefault="003702BC">
    <w:pPr>
      <w:pStyle w:val="Footer"/>
      <w:rPr>
        <w:sz w:val="20"/>
      </w:rPr>
    </w:pPr>
    <w:r w:rsidRPr="003702BC">
      <w:rPr>
        <w:sz w:val="20"/>
      </w:rPr>
      <w:fldChar w:fldCharType="begin"/>
    </w:r>
    <w:r w:rsidRPr="003702BC">
      <w:rPr>
        <w:sz w:val="20"/>
      </w:rPr>
      <w:instrText xml:space="preserve"> FILENAME   \* MERGEFORMAT </w:instrText>
    </w:r>
    <w:r w:rsidRPr="003702BC">
      <w:rPr>
        <w:sz w:val="20"/>
      </w:rPr>
      <w:fldChar w:fldCharType="separate"/>
    </w:r>
    <w:r w:rsidR="00872A14">
      <w:rPr>
        <w:noProof/>
        <w:sz w:val="20"/>
      </w:rPr>
      <w:t>T16-Chap-13-Text of Code for Chapter 13-Corp. Organ.</w:t>
    </w:r>
    <w:r w:rsidRPr="003702B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21" w:rsidRDefault="00BE7221" w:rsidP="00B3646B">
      <w:pPr>
        <w:spacing w:after="0" w:line="240" w:lineRule="auto"/>
      </w:pPr>
      <w:r>
        <w:separator/>
      </w:r>
    </w:p>
  </w:footnote>
  <w:footnote w:type="continuationSeparator" w:id="0">
    <w:p w:rsidR="00BE7221" w:rsidRDefault="00BE7221" w:rsidP="00B36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F0"/>
    <w:rsid w:val="0009477B"/>
    <w:rsid w:val="000E2932"/>
    <w:rsid w:val="000F02E9"/>
    <w:rsid w:val="00131F4C"/>
    <w:rsid w:val="0016330C"/>
    <w:rsid w:val="00190FE2"/>
    <w:rsid w:val="00197B57"/>
    <w:rsid w:val="002225C2"/>
    <w:rsid w:val="002D0EBB"/>
    <w:rsid w:val="0032148E"/>
    <w:rsid w:val="00325FDC"/>
    <w:rsid w:val="00347564"/>
    <w:rsid w:val="00367E1B"/>
    <w:rsid w:val="003702BC"/>
    <w:rsid w:val="003F0DB4"/>
    <w:rsid w:val="00407BE3"/>
    <w:rsid w:val="00434012"/>
    <w:rsid w:val="00466D29"/>
    <w:rsid w:val="00473679"/>
    <w:rsid w:val="00484C3A"/>
    <w:rsid w:val="0048738F"/>
    <w:rsid w:val="004B2583"/>
    <w:rsid w:val="004F236D"/>
    <w:rsid w:val="00505393"/>
    <w:rsid w:val="00507B5E"/>
    <w:rsid w:val="0055038D"/>
    <w:rsid w:val="005A1F53"/>
    <w:rsid w:val="00625BCE"/>
    <w:rsid w:val="006503EF"/>
    <w:rsid w:val="00651A8F"/>
    <w:rsid w:val="00654E2B"/>
    <w:rsid w:val="00665827"/>
    <w:rsid w:val="006D288D"/>
    <w:rsid w:val="006D399A"/>
    <w:rsid w:val="006F42D9"/>
    <w:rsid w:val="0072008A"/>
    <w:rsid w:val="0076563B"/>
    <w:rsid w:val="00796F1C"/>
    <w:rsid w:val="007E1E7E"/>
    <w:rsid w:val="007E4F03"/>
    <w:rsid w:val="00800E59"/>
    <w:rsid w:val="00872A14"/>
    <w:rsid w:val="00873C6F"/>
    <w:rsid w:val="008E30C6"/>
    <w:rsid w:val="008E7F28"/>
    <w:rsid w:val="0095721D"/>
    <w:rsid w:val="009A3B2B"/>
    <w:rsid w:val="009A7308"/>
    <w:rsid w:val="009B2526"/>
    <w:rsid w:val="00A05FC2"/>
    <w:rsid w:val="00A353F0"/>
    <w:rsid w:val="00AB45E9"/>
    <w:rsid w:val="00AC231F"/>
    <w:rsid w:val="00AC456E"/>
    <w:rsid w:val="00B11224"/>
    <w:rsid w:val="00B20D8F"/>
    <w:rsid w:val="00B26518"/>
    <w:rsid w:val="00B3646B"/>
    <w:rsid w:val="00B62B0C"/>
    <w:rsid w:val="00B64A6B"/>
    <w:rsid w:val="00B931AB"/>
    <w:rsid w:val="00B938BE"/>
    <w:rsid w:val="00B954C4"/>
    <w:rsid w:val="00BE7221"/>
    <w:rsid w:val="00BF2699"/>
    <w:rsid w:val="00C14145"/>
    <w:rsid w:val="00C176B6"/>
    <w:rsid w:val="00C32701"/>
    <w:rsid w:val="00C757AF"/>
    <w:rsid w:val="00CE471E"/>
    <w:rsid w:val="00CF4554"/>
    <w:rsid w:val="00D50E9C"/>
    <w:rsid w:val="00D9011B"/>
    <w:rsid w:val="00DE1759"/>
    <w:rsid w:val="00DE475E"/>
    <w:rsid w:val="00E121EA"/>
    <w:rsid w:val="00EB3289"/>
    <w:rsid w:val="00F07DCB"/>
    <w:rsid w:val="00F52DE2"/>
    <w:rsid w:val="00F66C09"/>
    <w:rsid w:val="00F77FA4"/>
    <w:rsid w:val="00FC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4F57E"/>
  <w15:docId w15:val="{ADB9F33E-62BD-4335-8797-B1E681C5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A35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53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3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53F0"/>
    <w:rPr>
      <w:rFonts w:ascii="Times New Roman" w:eastAsia="Times New Roman" w:hAnsi="Times New Roman" w:cs="Times New Roman"/>
      <w:b/>
      <w:bCs/>
      <w:sz w:val="36"/>
      <w:szCs w:val="36"/>
    </w:rPr>
  </w:style>
  <w:style w:type="character" w:customStyle="1" w:styleId="docheadspacer">
    <w:name w:val="docheadspacer"/>
    <w:basedOn w:val="DefaultParagraphFont"/>
    <w:rsid w:val="00A353F0"/>
  </w:style>
  <w:style w:type="paragraph" w:customStyle="1" w:styleId="hp">
    <w:name w:val="hp"/>
    <w:basedOn w:val="Normal"/>
    <w:rsid w:val="00A35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
    <w:name w:val="smallcap"/>
    <w:basedOn w:val="DefaultParagraphFont"/>
    <w:rsid w:val="00A353F0"/>
  </w:style>
  <w:style w:type="character" w:customStyle="1" w:styleId="link">
    <w:name w:val="link"/>
    <w:basedOn w:val="DefaultParagraphFont"/>
    <w:rsid w:val="00A353F0"/>
  </w:style>
  <w:style w:type="character" w:customStyle="1" w:styleId="Quote1">
    <w:name w:val="Quote1"/>
    <w:basedOn w:val="DefaultParagraphFont"/>
    <w:rsid w:val="00A353F0"/>
  </w:style>
  <w:style w:type="paragraph" w:styleId="Header">
    <w:name w:val="header"/>
    <w:basedOn w:val="Normal"/>
    <w:link w:val="HeaderChar"/>
    <w:uiPriority w:val="99"/>
    <w:unhideWhenUsed/>
    <w:rsid w:val="00B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46B"/>
  </w:style>
  <w:style w:type="paragraph" w:styleId="Footer">
    <w:name w:val="footer"/>
    <w:basedOn w:val="Normal"/>
    <w:link w:val="FooterChar"/>
    <w:uiPriority w:val="99"/>
    <w:unhideWhenUsed/>
    <w:rsid w:val="00B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46B"/>
  </w:style>
  <w:style w:type="paragraph" w:styleId="BalloonText">
    <w:name w:val="Balloon Text"/>
    <w:basedOn w:val="Normal"/>
    <w:link w:val="BalloonTextChar"/>
    <w:uiPriority w:val="99"/>
    <w:semiHidden/>
    <w:unhideWhenUsed/>
    <w:rsid w:val="003F0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3049">
      <w:bodyDiv w:val="1"/>
      <w:marLeft w:val="0"/>
      <w:marRight w:val="0"/>
      <w:marTop w:val="0"/>
      <w:marBottom w:val="0"/>
      <w:divBdr>
        <w:top w:val="none" w:sz="0" w:space="0" w:color="auto"/>
        <w:left w:val="none" w:sz="0" w:space="0" w:color="auto"/>
        <w:bottom w:val="none" w:sz="0" w:space="0" w:color="auto"/>
        <w:right w:val="none" w:sz="0" w:space="0" w:color="auto"/>
      </w:divBdr>
      <w:divsChild>
        <w:div w:id="1388994841">
          <w:marLeft w:val="0"/>
          <w:marRight w:val="0"/>
          <w:marTop w:val="0"/>
          <w:marBottom w:val="0"/>
          <w:divBdr>
            <w:top w:val="none" w:sz="0" w:space="0" w:color="auto"/>
            <w:left w:val="none" w:sz="0" w:space="0" w:color="auto"/>
            <w:bottom w:val="none" w:sz="0" w:space="0" w:color="auto"/>
            <w:right w:val="none" w:sz="0" w:space="0" w:color="auto"/>
          </w:divBdr>
          <w:divsChild>
            <w:div w:id="44724387">
              <w:marLeft w:val="0"/>
              <w:marRight w:val="0"/>
              <w:marTop w:val="0"/>
              <w:marBottom w:val="0"/>
              <w:divBdr>
                <w:top w:val="none" w:sz="0" w:space="0" w:color="auto"/>
                <w:left w:val="none" w:sz="0" w:space="0" w:color="auto"/>
                <w:bottom w:val="none" w:sz="0" w:space="0" w:color="auto"/>
                <w:right w:val="none" w:sz="0" w:space="0" w:color="auto"/>
              </w:divBdr>
              <w:divsChild>
                <w:div w:id="162212055">
                  <w:marLeft w:val="0"/>
                  <w:marRight w:val="0"/>
                  <w:marTop w:val="0"/>
                  <w:marBottom w:val="0"/>
                  <w:divBdr>
                    <w:top w:val="none" w:sz="0" w:space="0" w:color="auto"/>
                    <w:left w:val="none" w:sz="0" w:space="0" w:color="auto"/>
                    <w:bottom w:val="none" w:sz="0" w:space="0" w:color="auto"/>
                    <w:right w:val="none" w:sz="0" w:space="0" w:color="auto"/>
                  </w:divBdr>
                  <w:divsChild>
                    <w:div w:id="178273545">
                      <w:marLeft w:val="0"/>
                      <w:marRight w:val="0"/>
                      <w:marTop w:val="0"/>
                      <w:marBottom w:val="0"/>
                      <w:divBdr>
                        <w:top w:val="none" w:sz="0" w:space="0" w:color="auto"/>
                        <w:left w:val="none" w:sz="0" w:space="0" w:color="auto"/>
                        <w:bottom w:val="none" w:sz="0" w:space="0" w:color="auto"/>
                        <w:right w:val="none" w:sz="0" w:space="0" w:color="auto"/>
                      </w:divBdr>
                      <w:divsChild>
                        <w:div w:id="1128939630">
                          <w:marLeft w:val="0"/>
                          <w:marRight w:val="0"/>
                          <w:marTop w:val="0"/>
                          <w:marBottom w:val="0"/>
                          <w:divBdr>
                            <w:top w:val="none" w:sz="0" w:space="0" w:color="auto"/>
                            <w:left w:val="none" w:sz="0" w:space="0" w:color="auto"/>
                            <w:bottom w:val="none" w:sz="0" w:space="0" w:color="auto"/>
                            <w:right w:val="none" w:sz="0" w:space="0" w:color="auto"/>
                          </w:divBdr>
                          <w:divsChild>
                            <w:div w:id="1047994022">
                              <w:marLeft w:val="0"/>
                              <w:marRight w:val="0"/>
                              <w:marTop w:val="0"/>
                              <w:marBottom w:val="0"/>
                              <w:divBdr>
                                <w:top w:val="none" w:sz="0" w:space="0" w:color="auto"/>
                                <w:left w:val="none" w:sz="0" w:space="0" w:color="auto"/>
                                <w:bottom w:val="none" w:sz="0" w:space="0" w:color="auto"/>
                                <w:right w:val="none" w:sz="0" w:space="0" w:color="auto"/>
                              </w:divBdr>
                            </w:div>
                            <w:div w:id="1549955375">
                              <w:marLeft w:val="0"/>
                              <w:marRight w:val="0"/>
                              <w:marTop w:val="0"/>
                              <w:marBottom w:val="0"/>
                              <w:divBdr>
                                <w:top w:val="none" w:sz="0" w:space="0" w:color="auto"/>
                                <w:left w:val="none" w:sz="0" w:space="0" w:color="auto"/>
                                <w:bottom w:val="none" w:sz="0" w:space="0" w:color="auto"/>
                                <w:right w:val="none" w:sz="0" w:space="0" w:color="auto"/>
                              </w:divBdr>
                            </w:div>
                          </w:divsChild>
                        </w:div>
                        <w:div w:id="683630587">
                          <w:marLeft w:val="0"/>
                          <w:marRight w:val="0"/>
                          <w:marTop w:val="0"/>
                          <w:marBottom w:val="0"/>
                          <w:divBdr>
                            <w:top w:val="none" w:sz="0" w:space="0" w:color="auto"/>
                            <w:left w:val="none" w:sz="0" w:space="0" w:color="auto"/>
                            <w:bottom w:val="none" w:sz="0" w:space="0" w:color="auto"/>
                            <w:right w:val="none" w:sz="0" w:space="0" w:color="auto"/>
                          </w:divBdr>
                          <w:divsChild>
                            <w:div w:id="1437561729">
                              <w:marLeft w:val="0"/>
                              <w:marRight w:val="0"/>
                              <w:marTop w:val="0"/>
                              <w:marBottom w:val="0"/>
                              <w:divBdr>
                                <w:top w:val="none" w:sz="0" w:space="0" w:color="auto"/>
                                <w:left w:val="none" w:sz="0" w:space="0" w:color="auto"/>
                                <w:bottom w:val="none" w:sz="0" w:space="0" w:color="auto"/>
                                <w:right w:val="none" w:sz="0" w:space="0" w:color="auto"/>
                              </w:divBdr>
                              <w:divsChild>
                                <w:div w:id="1426147405">
                                  <w:marLeft w:val="0"/>
                                  <w:marRight w:val="0"/>
                                  <w:marTop w:val="0"/>
                                  <w:marBottom w:val="0"/>
                                  <w:divBdr>
                                    <w:top w:val="none" w:sz="0" w:space="0" w:color="auto"/>
                                    <w:left w:val="none" w:sz="0" w:space="0" w:color="auto"/>
                                    <w:bottom w:val="none" w:sz="0" w:space="0" w:color="auto"/>
                                    <w:right w:val="none" w:sz="0" w:space="0" w:color="auto"/>
                                  </w:divBdr>
                                </w:div>
                                <w:div w:id="1417630031">
                                  <w:marLeft w:val="0"/>
                                  <w:marRight w:val="0"/>
                                  <w:marTop w:val="0"/>
                                  <w:marBottom w:val="0"/>
                                  <w:divBdr>
                                    <w:top w:val="none" w:sz="0" w:space="0" w:color="auto"/>
                                    <w:left w:val="none" w:sz="0" w:space="0" w:color="auto"/>
                                    <w:bottom w:val="none" w:sz="0" w:space="0" w:color="auto"/>
                                    <w:right w:val="none" w:sz="0" w:space="0" w:color="auto"/>
                                  </w:divBdr>
                                </w:div>
                              </w:divsChild>
                            </w:div>
                            <w:div w:id="1235969939">
                              <w:marLeft w:val="0"/>
                              <w:marRight w:val="0"/>
                              <w:marTop w:val="0"/>
                              <w:marBottom w:val="0"/>
                              <w:divBdr>
                                <w:top w:val="none" w:sz="0" w:space="0" w:color="auto"/>
                                <w:left w:val="none" w:sz="0" w:space="0" w:color="auto"/>
                                <w:bottom w:val="none" w:sz="0" w:space="0" w:color="auto"/>
                                <w:right w:val="none" w:sz="0" w:space="0" w:color="auto"/>
                              </w:divBdr>
                            </w:div>
                          </w:divsChild>
                        </w:div>
                        <w:div w:id="751389696">
                          <w:marLeft w:val="0"/>
                          <w:marRight w:val="0"/>
                          <w:marTop w:val="0"/>
                          <w:marBottom w:val="0"/>
                          <w:divBdr>
                            <w:top w:val="none" w:sz="0" w:space="0" w:color="auto"/>
                            <w:left w:val="none" w:sz="0" w:space="0" w:color="auto"/>
                            <w:bottom w:val="none" w:sz="0" w:space="0" w:color="auto"/>
                            <w:right w:val="none" w:sz="0" w:space="0" w:color="auto"/>
                          </w:divBdr>
                          <w:divsChild>
                            <w:div w:id="1909993980">
                              <w:marLeft w:val="0"/>
                              <w:marRight w:val="0"/>
                              <w:marTop w:val="0"/>
                              <w:marBottom w:val="0"/>
                              <w:divBdr>
                                <w:top w:val="none" w:sz="0" w:space="0" w:color="auto"/>
                                <w:left w:val="none" w:sz="0" w:space="0" w:color="auto"/>
                                <w:bottom w:val="none" w:sz="0" w:space="0" w:color="auto"/>
                                <w:right w:val="none" w:sz="0" w:space="0" w:color="auto"/>
                              </w:divBdr>
                              <w:divsChild>
                                <w:div w:id="916137947">
                                  <w:marLeft w:val="0"/>
                                  <w:marRight w:val="0"/>
                                  <w:marTop w:val="0"/>
                                  <w:marBottom w:val="0"/>
                                  <w:divBdr>
                                    <w:top w:val="none" w:sz="0" w:space="0" w:color="auto"/>
                                    <w:left w:val="none" w:sz="0" w:space="0" w:color="auto"/>
                                    <w:bottom w:val="none" w:sz="0" w:space="0" w:color="auto"/>
                                    <w:right w:val="none" w:sz="0" w:space="0" w:color="auto"/>
                                  </w:divBdr>
                                </w:div>
                                <w:div w:id="29578529">
                                  <w:marLeft w:val="0"/>
                                  <w:marRight w:val="0"/>
                                  <w:marTop w:val="0"/>
                                  <w:marBottom w:val="0"/>
                                  <w:divBdr>
                                    <w:top w:val="none" w:sz="0" w:space="0" w:color="auto"/>
                                    <w:left w:val="none" w:sz="0" w:space="0" w:color="auto"/>
                                    <w:bottom w:val="none" w:sz="0" w:space="0" w:color="auto"/>
                                    <w:right w:val="none" w:sz="0" w:space="0" w:color="auto"/>
                                  </w:divBdr>
                                </w:div>
                              </w:divsChild>
                            </w:div>
                            <w:div w:id="1145203112">
                              <w:marLeft w:val="0"/>
                              <w:marRight w:val="0"/>
                              <w:marTop w:val="0"/>
                              <w:marBottom w:val="0"/>
                              <w:divBdr>
                                <w:top w:val="none" w:sz="0" w:space="0" w:color="auto"/>
                                <w:left w:val="none" w:sz="0" w:space="0" w:color="auto"/>
                                <w:bottom w:val="none" w:sz="0" w:space="0" w:color="auto"/>
                                <w:right w:val="none" w:sz="0" w:space="0" w:color="auto"/>
                              </w:divBdr>
                              <w:divsChild>
                                <w:div w:id="733235664">
                                  <w:marLeft w:val="0"/>
                                  <w:marRight w:val="0"/>
                                  <w:marTop w:val="0"/>
                                  <w:marBottom w:val="0"/>
                                  <w:divBdr>
                                    <w:top w:val="none" w:sz="0" w:space="0" w:color="auto"/>
                                    <w:left w:val="none" w:sz="0" w:space="0" w:color="auto"/>
                                    <w:bottom w:val="none" w:sz="0" w:space="0" w:color="auto"/>
                                    <w:right w:val="none" w:sz="0" w:space="0" w:color="auto"/>
                                  </w:divBdr>
                                </w:div>
                                <w:div w:id="1432316267">
                                  <w:marLeft w:val="0"/>
                                  <w:marRight w:val="0"/>
                                  <w:marTop w:val="0"/>
                                  <w:marBottom w:val="0"/>
                                  <w:divBdr>
                                    <w:top w:val="none" w:sz="0" w:space="0" w:color="auto"/>
                                    <w:left w:val="none" w:sz="0" w:space="0" w:color="auto"/>
                                    <w:bottom w:val="none" w:sz="0" w:space="0" w:color="auto"/>
                                    <w:right w:val="none" w:sz="0" w:space="0" w:color="auto"/>
                                  </w:divBdr>
                                </w:div>
                              </w:divsChild>
                            </w:div>
                            <w:div w:id="878929264">
                              <w:marLeft w:val="0"/>
                              <w:marRight w:val="0"/>
                              <w:marTop w:val="0"/>
                              <w:marBottom w:val="0"/>
                              <w:divBdr>
                                <w:top w:val="none" w:sz="0" w:space="0" w:color="auto"/>
                                <w:left w:val="none" w:sz="0" w:space="0" w:color="auto"/>
                                <w:bottom w:val="none" w:sz="0" w:space="0" w:color="auto"/>
                                <w:right w:val="none" w:sz="0" w:space="0" w:color="auto"/>
                              </w:divBdr>
                              <w:divsChild>
                                <w:div w:id="745297564">
                                  <w:marLeft w:val="0"/>
                                  <w:marRight w:val="0"/>
                                  <w:marTop w:val="0"/>
                                  <w:marBottom w:val="0"/>
                                  <w:divBdr>
                                    <w:top w:val="none" w:sz="0" w:space="0" w:color="auto"/>
                                    <w:left w:val="none" w:sz="0" w:space="0" w:color="auto"/>
                                    <w:bottom w:val="none" w:sz="0" w:space="0" w:color="auto"/>
                                    <w:right w:val="none" w:sz="0" w:space="0" w:color="auto"/>
                                  </w:divBdr>
                                  <w:divsChild>
                                    <w:div w:id="161048311">
                                      <w:marLeft w:val="0"/>
                                      <w:marRight w:val="0"/>
                                      <w:marTop w:val="0"/>
                                      <w:marBottom w:val="0"/>
                                      <w:divBdr>
                                        <w:top w:val="none" w:sz="0" w:space="0" w:color="auto"/>
                                        <w:left w:val="none" w:sz="0" w:space="0" w:color="auto"/>
                                        <w:bottom w:val="none" w:sz="0" w:space="0" w:color="auto"/>
                                        <w:right w:val="none" w:sz="0" w:space="0" w:color="auto"/>
                                      </w:divBdr>
                                    </w:div>
                                    <w:div w:id="884684511">
                                      <w:marLeft w:val="0"/>
                                      <w:marRight w:val="0"/>
                                      <w:marTop w:val="0"/>
                                      <w:marBottom w:val="0"/>
                                      <w:divBdr>
                                        <w:top w:val="none" w:sz="0" w:space="0" w:color="auto"/>
                                        <w:left w:val="none" w:sz="0" w:space="0" w:color="auto"/>
                                        <w:bottom w:val="none" w:sz="0" w:space="0" w:color="auto"/>
                                        <w:right w:val="none" w:sz="0" w:space="0" w:color="auto"/>
                                      </w:divBdr>
                                    </w:div>
                                  </w:divsChild>
                                </w:div>
                                <w:div w:id="11282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3661">
                          <w:marLeft w:val="0"/>
                          <w:marRight w:val="0"/>
                          <w:marTop w:val="0"/>
                          <w:marBottom w:val="0"/>
                          <w:divBdr>
                            <w:top w:val="none" w:sz="0" w:space="0" w:color="auto"/>
                            <w:left w:val="none" w:sz="0" w:space="0" w:color="auto"/>
                            <w:bottom w:val="none" w:sz="0" w:space="0" w:color="auto"/>
                            <w:right w:val="none" w:sz="0" w:space="0" w:color="auto"/>
                          </w:divBdr>
                          <w:divsChild>
                            <w:div w:id="222495458">
                              <w:marLeft w:val="0"/>
                              <w:marRight w:val="0"/>
                              <w:marTop w:val="0"/>
                              <w:marBottom w:val="0"/>
                              <w:divBdr>
                                <w:top w:val="none" w:sz="0" w:space="0" w:color="auto"/>
                                <w:left w:val="none" w:sz="0" w:space="0" w:color="auto"/>
                                <w:bottom w:val="none" w:sz="0" w:space="0" w:color="auto"/>
                                <w:right w:val="none" w:sz="0" w:space="0" w:color="auto"/>
                              </w:divBdr>
                              <w:divsChild>
                                <w:div w:id="697773710">
                                  <w:marLeft w:val="0"/>
                                  <w:marRight w:val="0"/>
                                  <w:marTop w:val="0"/>
                                  <w:marBottom w:val="0"/>
                                  <w:divBdr>
                                    <w:top w:val="none" w:sz="0" w:space="0" w:color="auto"/>
                                    <w:left w:val="none" w:sz="0" w:space="0" w:color="auto"/>
                                    <w:bottom w:val="none" w:sz="0" w:space="0" w:color="auto"/>
                                    <w:right w:val="none" w:sz="0" w:space="0" w:color="auto"/>
                                  </w:divBdr>
                                </w:div>
                                <w:div w:id="270867598">
                                  <w:marLeft w:val="0"/>
                                  <w:marRight w:val="0"/>
                                  <w:marTop w:val="0"/>
                                  <w:marBottom w:val="0"/>
                                  <w:divBdr>
                                    <w:top w:val="none" w:sz="0" w:space="0" w:color="auto"/>
                                    <w:left w:val="none" w:sz="0" w:space="0" w:color="auto"/>
                                    <w:bottom w:val="none" w:sz="0" w:space="0" w:color="auto"/>
                                    <w:right w:val="none" w:sz="0" w:space="0" w:color="auto"/>
                                  </w:divBdr>
                                </w:div>
                              </w:divsChild>
                            </w:div>
                            <w:div w:id="1138642702">
                              <w:marLeft w:val="0"/>
                              <w:marRight w:val="0"/>
                              <w:marTop w:val="0"/>
                              <w:marBottom w:val="0"/>
                              <w:divBdr>
                                <w:top w:val="none" w:sz="0" w:space="0" w:color="auto"/>
                                <w:left w:val="none" w:sz="0" w:space="0" w:color="auto"/>
                                <w:bottom w:val="none" w:sz="0" w:space="0" w:color="auto"/>
                                <w:right w:val="none" w:sz="0" w:space="0" w:color="auto"/>
                              </w:divBdr>
                              <w:divsChild>
                                <w:div w:id="871957472">
                                  <w:marLeft w:val="0"/>
                                  <w:marRight w:val="0"/>
                                  <w:marTop w:val="0"/>
                                  <w:marBottom w:val="0"/>
                                  <w:divBdr>
                                    <w:top w:val="none" w:sz="0" w:space="0" w:color="auto"/>
                                    <w:left w:val="none" w:sz="0" w:space="0" w:color="auto"/>
                                    <w:bottom w:val="none" w:sz="0" w:space="0" w:color="auto"/>
                                    <w:right w:val="none" w:sz="0" w:space="0" w:color="auto"/>
                                  </w:divBdr>
                                </w:div>
                                <w:div w:id="888296546">
                                  <w:marLeft w:val="0"/>
                                  <w:marRight w:val="0"/>
                                  <w:marTop w:val="0"/>
                                  <w:marBottom w:val="0"/>
                                  <w:divBdr>
                                    <w:top w:val="none" w:sz="0" w:space="0" w:color="auto"/>
                                    <w:left w:val="none" w:sz="0" w:space="0" w:color="auto"/>
                                    <w:bottom w:val="none" w:sz="0" w:space="0" w:color="auto"/>
                                    <w:right w:val="none" w:sz="0" w:space="0" w:color="auto"/>
                                  </w:divBdr>
                                </w:div>
                              </w:divsChild>
                            </w:div>
                            <w:div w:id="1965237179">
                              <w:marLeft w:val="0"/>
                              <w:marRight w:val="0"/>
                              <w:marTop w:val="0"/>
                              <w:marBottom w:val="0"/>
                              <w:divBdr>
                                <w:top w:val="none" w:sz="0" w:space="0" w:color="auto"/>
                                <w:left w:val="none" w:sz="0" w:space="0" w:color="auto"/>
                                <w:bottom w:val="none" w:sz="0" w:space="0" w:color="auto"/>
                                <w:right w:val="none" w:sz="0" w:space="0" w:color="auto"/>
                              </w:divBdr>
                            </w:div>
                          </w:divsChild>
                        </w:div>
                        <w:div w:id="315686969">
                          <w:marLeft w:val="0"/>
                          <w:marRight w:val="0"/>
                          <w:marTop w:val="0"/>
                          <w:marBottom w:val="0"/>
                          <w:divBdr>
                            <w:top w:val="none" w:sz="0" w:space="0" w:color="auto"/>
                            <w:left w:val="none" w:sz="0" w:space="0" w:color="auto"/>
                            <w:bottom w:val="none" w:sz="0" w:space="0" w:color="auto"/>
                            <w:right w:val="none" w:sz="0" w:space="0" w:color="auto"/>
                          </w:divBdr>
                          <w:divsChild>
                            <w:div w:id="16805439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49912">
      <w:bodyDiv w:val="1"/>
      <w:marLeft w:val="0"/>
      <w:marRight w:val="0"/>
      <w:marTop w:val="0"/>
      <w:marBottom w:val="0"/>
      <w:divBdr>
        <w:top w:val="none" w:sz="0" w:space="0" w:color="auto"/>
        <w:left w:val="none" w:sz="0" w:space="0" w:color="auto"/>
        <w:bottom w:val="none" w:sz="0" w:space="0" w:color="auto"/>
        <w:right w:val="none" w:sz="0" w:space="0" w:color="auto"/>
      </w:divBdr>
      <w:divsChild>
        <w:div w:id="1089081387">
          <w:marLeft w:val="0"/>
          <w:marRight w:val="0"/>
          <w:marTop w:val="0"/>
          <w:marBottom w:val="0"/>
          <w:divBdr>
            <w:top w:val="none" w:sz="0" w:space="0" w:color="auto"/>
            <w:left w:val="none" w:sz="0" w:space="0" w:color="auto"/>
            <w:bottom w:val="none" w:sz="0" w:space="0" w:color="auto"/>
            <w:right w:val="none" w:sz="0" w:space="0" w:color="auto"/>
          </w:divBdr>
          <w:divsChild>
            <w:div w:id="808089633">
              <w:marLeft w:val="0"/>
              <w:marRight w:val="0"/>
              <w:marTop w:val="0"/>
              <w:marBottom w:val="0"/>
              <w:divBdr>
                <w:top w:val="none" w:sz="0" w:space="0" w:color="auto"/>
                <w:left w:val="none" w:sz="0" w:space="0" w:color="auto"/>
                <w:bottom w:val="none" w:sz="0" w:space="0" w:color="auto"/>
                <w:right w:val="none" w:sz="0" w:space="0" w:color="auto"/>
              </w:divBdr>
              <w:divsChild>
                <w:div w:id="1070538703">
                  <w:marLeft w:val="0"/>
                  <w:marRight w:val="0"/>
                  <w:marTop w:val="0"/>
                  <w:marBottom w:val="0"/>
                  <w:divBdr>
                    <w:top w:val="none" w:sz="0" w:space="0" w:color="auto"/>
                    <w:left w:val="none" w:sz="0" w:space="0" w:color="auto"/>
                    <w:bottom w:val="none" w:sz="0" w:space="0" w:color="auto"/>
                    <w:right w:val="none" w:sz="0" w:space="0" w:color="auto"/>
                  </w:divBdr>
                  <w:divsChild>
                    <w:div w:id="2110394257">
                      <w:marLeft w:val="0"/>
                      <w:marRight w:val="0"/>
                      <w:marTop w:val="0"/>
                      <w:marBottom w:val="0"/>
                      <w:divBdr>
                        <w:top w:val="none" w:sz="0" w:space="0" w:color="auto"/>
                        <w:left w:val="none" w:sz="0" w:space="0" w:color="auto"/>
                        <w:bottom w:val="none" w:sz="0" w:space="0" w:color="auto"/>
                        <w:right w:val="none" w:sz="0" w:space="0" w:color="auto"/>
                      </w:divBdr>
                      <w:divsChild>
                        <w:div w:id="1395080044">
                          <w:marLeft w:val="0"/>
                          <w:marRight w:val="0"/>
                          <w:marTop w:val="0"/>
                          <w:marBottom w:val="0"/>
                          <w:divBdr>
                            <w:top w:val="none" w:sz="0" w:space="0" w:color="auto"/>
                            <w:left w:val="none" w:sz="0" w:space="0" w:color="auto"/>
                            <w:bottom w:val="none" w:sz="0" w:space="0" w:color="auto"/>
                            <w:right w:val="none" w:sz="0" w:space="0" w:color="auto"/>
                          </w:divBdr>
                        </w:div>
                        <w:div w:id="833229206">
                          <w:marLeft w:val="0"/>
                          <w:marRight w:val="0"/>
                          <w:marTop w:val="0"/>
                          <w:marBottom w:val="0"/>
                          <w:divBdr>
                            <w:top w:val="none" w:sz="0" w:space="0" w:color="auto"/>
                            <w:left w:val="none" w:sz="0" w:space="0" w:color="auto"/>
                            <w:bottom w:val="none" w:sz="0" w:space="0" w:color="auto"/>
                            <w:right w:val="none" w:sz="0" w:space="0" w:color="auto"/>
                          </w:divBdr>
                        </w:div>
                        <w:div w:id="59183936">
                          <w:marLeft w:val="0"/>
                          <w:marRight w:val="0"/>
                          <w:marTop w:val="0"/>
                          <w:marBottom w:val="0"/>
                          <w:divBdr>
                            <w:top w:val="none" w:sz="0" w:space="0" w:color="auto"/>
                            <w:left w:val="none" w:sz="0" w:space="0" w:color="auto"/>
                            <w:bottom w:val="none" w:sz="0" w:space="0" w:color="auto"/>
                            <w:right w:val="none" w:sz="0" w:space="0" w:color="auto"/>
                          </w:divBdr>
                          <w:divsChild>
                            <w:div w:id="958805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48410">
      <w:bodyDiv w:val="1"/>
      <w:marLeft w:val="0"/>
      <w:marRight w:val="0"/>
      <w:marTop w:val="0"/>
      <w:marBottom w:val="0"/>
      <w:divBdr>
        <w:top w:val="none" w:sz="0" w:space="0" w:color="auto"/>
        <w:left w:val="none" w:sz="0" w:space="0" w:color="auto"/>
        <w:bottom w:val="none" w:sz="0" w:space="0" w:color="auto"/>
        <w:right w:val="none" w:sz="0" w:space="0" w:color="auto"/>
      </w:divBdr>
      <w:divsChild>
        <w:div w:id="1649750992">
          <w:marLeft w:val="0"/>
          <w:marRight w:val="0"/>
          <w:marTop w:val="0"/>
          <w:marBottom w:val="0"/>
          <w:divBdr>
            <w:top w:val="none" w:sz="0" w:space="0" w:color="auto"/>
            <w:left w:val="none" w:sz="0" w:space="0" w:color="auto"/>
            <w:bottom w:val="none" w:sz="0" w:space="0" w:color="auto"/>
            <w:right w:val="none" w:sz="0" w:space="0" w:color="auto"/>
          </w:divBdr>
          <w:divsChild>
            <w:div w:id="1061245166">
              <w:marLeft w:val="0"/>
              <w:marRight w:val="0"/>
              <w:marTop w:val="0"/>
              <w:marBottom w:val="0"/>
              <w:divBdr>
                <w:top w:val="none" w:sz="0" w:space="0" w:color="auto"/>
                <w:left w:val="none" w:sz="0" w:space="0" w:color="auto"/>
                <w:bottom w:val="none" w:sz="0" w:space="0" w:color="auto"/>
                <w:right w:val="none" w:sz="0" w:space="0" w:color="auto"/>
              </w:divBdr>
              <w:divsChild>
                <w:div w:id="1998534908">
                  <w:marLeft w:val="0"/>
                  <w:marRight w:val="0"/>
                  <w:marTop w:val="0"/>
                  <w:marBottom w:val="0"/>
                  <w:divBdr>
                    <w:top w:val="none" w:sz="0" w:space="0" w:color="auto"/>
                    <w:left w:val="none" w:sz="0" w:space="0" w:color="auto"/>
                    <w:bottom w:val="none" w:sz="0" w:space="0" w:color="auto"/>
                    <w:right w:val="none" w:sz="0" w:space="0" w:color="auto"/>
                  </w:divBdr>
                  <w:divsChild>
                    <w:div w:id="47848917">
                      <w:marLeft w:val="0"/>
                      <w:marRight w:val="0"/>
                      <w:marTop w:val="0"/>
                      <w:marBottom w:val="0"/>
                      <w:divBdr>
                        <w:top w:val="none" w:sz="0" w:space="0" w:color="auto"/>
                        <w:left w:val="none" w:sz="0" w:space="0" w:color="auto"/>
                        <w:bottom w:val="none" w:sz="0" w:space="0" w:color="auto"/>
                        <w:right w:val="none" w:sz="0" w:space="0" w:color="auto"/>
                      </w:divBdr>
                      <w:divsChild>
                        <w:div w:id="997995606">
                          <w:marLeft w:val="0"/>
                          <w:marRight w:val="0"/>
                          <w:marTop w:val="0"/>
                          <w:marBottom w:val="0"/>
                          <w:divBdr>
                            <w:top w:val="none" w:sz="0" w:space="0" w:color="auto"/>
                            <w:left w:val="none" w:sz="0" w:space="0" w:color="auto"/>
                            <w:bottom w:val="none" w:sz="0" w:space="0" w:color="auto"/>
                            <w:right w:val="none" w:sz="0" w:space="0" w:color="auto"/>
                          </w:divBdr>
                        </w:div>
                        <w:div w:id="2081900889">
                          <w:marLeft w:val="0"/>
                          <w:marRight w:val="0"/>
                          <w:marTop w:val="0"/>
                          <w:marBottom w:val="0"/>
                          <w:divBdr>
                            <w:top w:val="none" w:sz="0" w:space="0" w:color="auto"/>
                            <w:left w:val="none" w:sz="0" w:space="0" w:color="auto"/>
                            <w:bottom w:val="none" w:sz="0" w:space="0" w:color="auto"/>
                            <w:right w:val="none" w:sz="0" w:space="0" w:color="auto"/>
                          </w:divBdr>
                          <w:divsChild>
                            <w:div w:id="971207542">
                              <w:marLeft w:val="0"/>
                              <w:marRight w:val="0"/>
                              <w:marTop w:val="0"/>
                              <w:marBottom w:val="0"/>
                              <w:divBdr>
                                <w:top w:val="none" w:sz="0" w:space="0" w:color="auto"/>
                                <w:left w:val="none" w:sz="0" w:space="0" w:color="auto"/>
                                <w:bottom w:val="none" w:sz="0" w:space="0" w:color="auto"/>
                                <w:right w:val="none" w:sz="0" w:space="0" w:color="auto"/>
                              </w:divBdr>
                              <w:divsChild>
                                <w:div w:id="1553807744">
                                  <w:marLeft w:val="0"/>
                                  <w:marRight w:val="0"/>
                                  <w:marTop w:val="0"/>
                                  <w:marBottom w:val="0"/>
                                  <w:divBdr>
                                    <w:top w:val="none" w:sz="0" w:space="0" w:color="auto"/>
                                    <w:left w:val="none" w:sz="0" w:space="0" w:color="auto"/>
                                    <w:bottom w:val="none" w:sz="0" w:space="0" w:color="auto"/>
                                    <w:right w:val="none" w:sz="0" w:space="0" w:color="auto"/>
                                  </w:divBdr>
                                </w:div>
                                <w:div w:id="221406487">
                                  <w:marLeft w:val="0"/>
                                  <w:marRight w:val="0"/>
                                  <w:marTop w:val="0"/>
                                  <w:marBottom w:val="0"/>
                                  <w:divBdr>
                                    <w:top w:val="none" w:sz="0" w:space="0" w:color="auto"/>
                                    <w:left w:val="none" w:sz="0" w:space="0" w:color="auto"/>
                                    <w:bottom w:val="none" w:sz="0" w:space="0" w:color="auto"/>
                                    <w:right w:val="none" w:sz="0" w:space="0" w:color="auto"/>
                                  </w:divBdr>
                                </w:div>
                              </w:divsChild>
                            </w:div>
                            <w:div w:id="812909711">
                              <w:marLeft w:val="0"/>
                              <w:marRight w:val="0"/>
                              <w:marTop w:val="0"/>
                              <w:marBottom w:val="0"/>
                              <w:divBdr>
                                <w:top w:val="none" w:sz="0" w:space="0" w:color="auto"/>
                                <w:left w:val="none" w:sz="0" w:space="0" w:color="auto"/>
                                <w:bottom w:val="none" w:sz="0" w:space="0" w:color="auto"/>
                                <w:right w:val="none" w:sz="0" w:space="0" w:color="auto"/>
                              </w:divBdr>
                            </w:div>
                          </w:divsChild>
                        </w:div>
                        <w:div w:id="446195927">
                          <w:marLeft w:val="0"/>
                          <w:marRight w:val="0"/>
                          <w:marTop w:val="0"/>
                          <w:marBottom w:val="0"/>
                          <w:divBdr>
                            <w:top w:val="none" w:sz="0" w:space="0" w:color="auto"/>
                            <w:left w:val="none" w:sz="0" w:space="0" w:color="auto"/>
                            <w:bottom w:val="none" w:sz="0" w:space="0" w:color="auto"/>
                            <w:right w:val="none" w:sz="0" w:space="0" w:color="auto"/>
                          </w:divBdr>
                          <w:divsChild>
                            <w:div w:id="1817408583">
                              <w:marLeft w:val="0"/>
                              <w:marRight w:val="0"/>
                              <w:marTop w:val="0"/>
                              <w:marBottom w:val="0"/>
                              <w:divBdr>
                                <w:top w:val="none" w:sz="0" w:space="0" w:color="auto"/>
                                <w:left w:val="none" w:sz="0" w:space="0" w:color="auto"/>
                                <w:bottom w:val="none" w:sz="0" w:space="0" w:color="auto"/>
                                <w:right w:val="none" w:sz="0" w:space="0" w:color="auto"/>
                              </w:divBdr>
                            </w:div>
                            <w:div w:id="8218005">
                              <w:marLeft w:val="0"/>
                              <w:marRight w:val="0"/>
                              <w:marTop w:val="0"/>
                              <w:marBottom w:val="0"/>
                              <w:divBdr>
                                <w:top w:val="none" w:sz="0" w:space="0" w:color="auto"/>
                                <w:left w:val="none" w:sz="0" w:space="0" w:color="auto"/>
                                <w:bottom w:val="none" w:sz="0" w:space="0" w:color="auto"/>
                                <w:right w:val="none" w:sz="0" w:space="0" w:color="auto"/>
                              </w:divBdr>
                            </w:div>
                          </w:divsChild>
                        </w:div>
                        <w:div w:id="1168907495">
                          <w:marLeft w:val="0"/>
                          <w:marRight w:val="0"/>
                          <w:marTop w:val="0"/>
                          <w:marBottom w:val="0"/>
                          <w:divBdr>
                            <w:top w:val="none" w:sz="0" w:space="0" w:color="auto"/>
                            <w:left w:val="none" w:sz="0" w:space="0" w:color="auto"/>
                            <w:bottom w:val="none" w:sz="0" w:space="0" w:color="auto"/>
                            <w:right w:val="none" w:sz="0" w:space="0" w:color="auto"/>
                          </w:divBdr>
                          <w:divsChild>
                            <w:div w:id="796920776">
                              <w:marLeft w:val="0"/>
                              <w:marRight w:val="0"/>
                              <w:marTop w:val="0"/>
                              <w:marBottom w:val="0"/>
                              <w:divBdr>
                                <w:top w:val="none" w:sz="0" w:space="0" w:color="auto"/>
                                <w:left w:val="none" w:sz="0" w:space="0" w:color="auto"/>
                                <w:bottom w:val="none" w:sz="0" w:space="0" w:color="auto"/>
                                <w:right w:val="none" w:sz="0" w:space="0" w:color="auto"/>
                              </w:divBdr>
                            </w:div>
                            <w:div w:id="1981419274">
                              <w:marLeft w:val="0"/>
                              <w:marRight w:val="0"/>
                              <w:marTop w:val="0"/>
                              <w:marBottom w:val="0"/>
                              <w:divBdr>
                                <w:top w:val="none" w:sz="0" w:space="0" w:color="auto"/>
                                <w:left w:val="none" w:sz="0" w:space="0" w:color="auto"/>
                                <w:bottom w:val="none" w:sz="0" w:space="0" w:color="auto"/>
                                <w:right w:val="none" w:sz="0" w:space="0" w:color="auto"/>
                              </w:divBdr>
                            </w:div>
                            <w:div w:id="1986087159">
                              <w:marLeft w:val="0"/>
                              <w:marRight w:val="0"/>
                              <w:marTop w:val="0"/>
                              <w:marBottom w:val="0"/>
                              <w:divBdr>
                                <w:top w:val="none" w:sz="0" w:space="0" w:color="auto"/>
                                <w:left w:val="none" w:sz="0" w:space="0" w:color="auto"/>
                                <w:bottom w:val="none" w:sz="0" w:space="0" w:color="auto"/>
                                <w:right w:val="none" w:sz="0" w:space="0" w:color="auto"/>
                              </w:divBdr>
                            </w:div>
                          </w:divsChild>
                        </w:div>
                        <w:div w:id="1908419253">
                          <w:marLeft w:val="0"/>
                          <w:marRight w:val="0"/>
                          <w:marTop w:val="0"/>
                          <w:marBottom w:val="0"/>
                          <w:divBdr>
                            <w:top w:val="none" w:sz="0" w:space="0" w:color="auto"/>
                            <w:left w:val="none" w:sz="0" w:space="0" w:color="auto"/>
                            <w:bottom w:val="none" w:sz="0" w:space="0" w:color="auto"/>
                            <w:right w:val="none" w:sz="0" w:space="0" w:color="auto"/>
                          </w:divBdr>
                          <w:divsChild>
                            <w:div w:id="1860269384">
                              <w:marLeft w:val="0"/>
                              <w:marRight w:val="0"/>
                              <w:marTop w:val="0"/>
                              <w:marBottom w:val="0"/>
                              <w:divBdr>
                                <w:top w:val="none" w:sz="0" w:space="0" w:color="auto"/>
                                <w:left w:val="none" w:sz="0" w:space="0" w:color="auto"/>
                                <w:bottom w:val="none" w:sz="0" w:space="0" w:color="auto"/>
                                <w:right w:val="none" w:sz="0" w:space="0" w:color="auto"/>
                              </w:divBdr>
                              <w:divsChild>
                                <w:div w:id="1622762879">
                                  <w:marLeft w:val="0"/>
                                  <w:marRight w:val="0"/>
                                  <w:marTop w:val="0"/>
                                  <w:marBottom w:val="0"/>
                                  <w:divBdr>
                                    <w:top w:val="none" w:sz="0" w:space="0" w:color="auto"/>
                                    <w:left w:val="none" w:sz="0" w:space="0" w:color="auto"/>
                                    <w:bottom w:val="none" w:sz="0" w:space="0" w:color="auto"/>
                                    <w:right w:val="none" w:sz="0" w:space="0" w:color="auto"/>
                                  </w:divBdr>
                                </w:div>
                                <w:div w:id="643122577">
                                  <w:marLeft w:val="0"/>
                                  <w:marRight w:val="0"/>
                                  <w:marTop w:val="0"/>
                                  <w:marBottom w:val="0"/>
                                  <w:divBdr>
                                    <w:top w:val="none" w:sz="0" w:space="0" w:color="auto"/>
                                    <w:left w:val="none" w:sz="0" w:space="0" w:color="auto"/>
                                    <w:bottom w:val="none" w:sz="0" w:space="0" w:color="auto"/>
                                    <w:right w:val="none" w:sz="0" w:space="0" w:color="auto"/>
                                  </w:divBdr>
                                  <w:divsChild>
                                    <w:div w:id="1608347105">
                                      <w:marLeft w:val="0"/>
                                      <w:marRight w:val="0"/>
                                      <w:marTop w:val="0"/>
                                      <w:marBottom w:val="0"/>
                                      <w:divBdr>
                                        <w:top w:val="none" w:sz="0" w:space="0" w:color="auto"/>
                                        <w:left w:val="none" w:sz="0" w:space="0" w:color="auto"/>
                                        <w:bottom w:val="none" w:sz="0" w:space="0" w:color="auto"/>
                                        <w:right w:val="none" w:sz="0" w:space="0" w:color="auto"/>
                                      </w:divBdr>
                                    </w:div>
                                    <w:div w:id="1733652134">
                                      <w:marLeft w:val="0"/>
                                      <w:marRight w:val="0"/>
                                      <w:marTop w:val="0"/>
                                      <w:marBottom w:val="0"/>
                                      <w:divBdr>
                                        <w:top w:val="none" w:sz="0" w:space="0" w:color="auto"/>
                                        <w:left w:val="none" w:sz="0" w:space="0" w:color="auto"/>
                                        <w:bottom w:val="none" w:sz="0" w:space="0" w:color="auto"/>
                                        <w:right w:val="none" w:sz="0" w:space="0" w:color="auto"/>
                                      </w:divBdr>
                                    </w:div>
                                    <w:div w:id="2067026318">
                                      <w:marLeft w:val="0"/>
                                      <w:marRight w:val="0"/>
                                      <w:marTop w:val="0"/>
                                      <w:marBottom w:val="0"/>
                                      <w:divBdr>
                                        <w:top w:val="none" w:sz="0" w:space="0" w:color="auto"/>
                                        <w:left w:val="none" w:sz="0" w:space="0" w:color="auto"/>
                                        <w:bottom w:val="none" w:sz="0" w:space="0" w:color="auto"/>
                                        <w:right w:val="none" w:sz="0" w:space="0" w:color="auto"/>
                                      </w:divBdr>
                                    </w:div>
                                    <w:div w:id="1353217712">
                                      <w:marLeft w:val="0"/>
                                      <w:marRight w:val="0"/>
                                      <w:marTop w:val="0"/>
                                      <w:marBottom w:val="0"/>
                                      <w:divBdr>
                                        <w:top w:val="none" w:sz="0" w:space="0" w:color="auto"/>
                                        <w:left w:val="none" w:sz="0" w:space="0" w:color="auto"/>
                                        <w:bottom w:val="none" w:sz="0" w:space="0" w:color="auto"/>
                                        <w:right w:val="none" w:sz="0" w:space="0" w:color="auto"/>
                                      </w:divBdr>
                                    </w:div>
                                    <w:div w:id="1976257443">
                                      <w:marLeft w:val="0"/>
                                      <w:marRight w:val="0"/>
                                      <w:marTop w:val="0"/>
                                      <w:marBottom w:val="0"/>
                                      <w:divBdr>
                                        <w:top w:val="none" w:sz="0" w:space="0" w:color="auto"/>
                                        <w:left w:val="none" w:sz="0" w:space="0" w:color="auto"/>
                                        <w:bottom w:val="none" w:sz="0" w:space="0" w:color="auto"/>
                                        <w:right w:val="none" w:sz="0" w:space="0" w:color="auto"/>
                                      </w:divBdr>
                                    </w:div>
                                    <w:div w:id="1080754948">
                                      <w:marLeft w:val="0"/>
                                      <w:marRight w:val="0"/>
                                      <w:marTop w:val="0"/>
                                      <w:marBottom w:val="0"/>
                                      <w:divBdr>
                                        <w:top w:val="none" w:sz="0" w:space="0" w:color="auto"/>
                                        <w:left w:val="none" w:sz="0" w:space="0" w:color="auto"/>
                                        <w:bottom w:val="none" w:sz="0" w:space="0" w:color="auto"/>
                                        <w:right w:val="none" w:sz="0" w:space="0" w:color="auto"/>
                                      </w:divBdr>
                                    </w:div>
                                    <w:div w:id="1031028976">
                                      <w:marLeft w:val="0"/>
                                      <w:marRight w:val="0"/>
                                      <w:marTop w:val="0"/>
                                      <w:marBottom w:val="0"/>
                                      <w:divBdr>
                                        <w:top w:val="none" w:sz="0" w:space="0" w:color="auto"/>
                                        <w:left w:val="none" w:sz="0" w:space="0" w:color="auto"/>
                                        <w:bottom w:val="none" w:sz="0" w:space="0" w:color="auto"/>
                                        <w:right w:val="none" w:sz="0" w:space="0" w:color="auto"/>
                                      </w:divBdr>
                                    </w:div>
                                    <w:div w:id="15821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9">
                              <w:marLeft w:val="0"/>
                              <w:marRight w:val="0"/>
                              <w:marTop w:val="0"/>
                              <w:marBottom w:val="0"/>
                              <w:divBdr>
                                <w:top w:val="none" w:sz="0" w:space="0" w:color="auto"/>
                                <w:left w:val="none" w:sz="0" w:space="0" w:color="auto"/>
                                <w:bottom w:val="none" w:sz="0" w:space="0" w:color="auto"/>
                                <w:right w:val="none" w:sz="0" w:space="0" w:color="auto"/>
                              </w:divBdr>
                            </w:div>
                          </w:divsChild>
                        </w:div>
                        <w:div w:id="431363275">
                          <w:marLeft w:val="0"/>
                          <w:marRight w:val="0"/>
                          <w:marTop w:val="0"/>
                          <w:marBottom w:val="0"/>
                          <w:divBdr>
                            <w:top w:val="none" w:sz="0" w:space="0" w:color="auto"/>
                            <w:left w:val="none" w:sz="0" w:space="0" w:color="auto"/>
                            <w:bottom w:val="none" w:sz="0" w:space="0" w:color="auto"/>
                            <w:right w:val="none" w:sz="0" w:space="0" w:color="auto"/>
                          </w:divBdr>
                          <w:divsChild>
                            <w:div w:id="98572714">
                              <w:marLeft w:val="0"/>
                              <w:marRight w:val="0"/>
                              <w:marTop w:val="0"/>
                              <w:marBottom w:val="0"/>
                              <w:divBdr>
                                <w:top w:val="none" w:sz="0" w:space="0" w:color="auto"/>
                                <w:left w:val="none" w:sz="0" w:space="0" w:color="auto"/>
                                <w:bottom w:val="none" w:sz="0" w:space="0" w:color="auto"/>
                                <w:right w:val="none" w:sz="0" w:space="0" w:color="auto"/>
                              </w:divBdr>
                            </w:div>
                            <w:div w:id="271060210">
                              <w:marLeft w:val="0"/>
                              <w:marRight w:val="0"/>
                              <w:marTop w:val="0"/>
                              <w:marBottom w:val="0"/>
                              <w:divBdr>
                                <w:top w:val="none" w:sz="0" w:space="0" w:color="auto"/>
                                <w:left w:val="none" w:sz="0" w:space="0" w:color="auto"/>
                                <w:bottom w:val="none" w:sz="0" w:space="0" w:color="auto"/>
                                <w:right w:val="none" w:sz="0" w:space="0" w:color="auto"/>
                              </w:divBdr>
                            </w:div>
                          </w:divsChild>
                        </w:div>
                        <w:div w:id="1106194495">
                          <w:marLeft w:val="0"/>
                          <w:marRight w:val="0"/>
                          <w:marTop w:val="0"/>
                          <w:marBottom w:val="0"/>
                          <w:divBdr>
                            <w:top w:val="none" w:sz="0" w:space="0" w:color="auto"/>
                            <w:left w:val="none" w:sz="0" w:space="0" w:color="auto"/>
                            <w:bottom w:val="none" w:sz="0" w:space="0" w:color="auto"/>
                            <w:right w:val="none" w:sz="0" w:space="0" w:color="auto"/>
                          </w:divBdr>
                          <w:divsChild>
                            <w:div w:id="1846280294">
                              <w:marLeft w:val="0"/>
                              <w:marRight w:val="0"/>
                              <w:marTop w:val="0"/>
                              <w:marBottom w:val="0"/>
                              <w:divBdr>
                                <w:top w:val="none" w:sz="0" w:space="0" w:color="auto"/>
                                <w:left w:val="none" w:sz="0" w:space="0" w:color="auto"/>
                                <w:bottom w:val="none" w:sz="0" w:space="0" w:color="auto"/>
                                <w:right w:val="none" w:sz="0" w:space="0" w:color="auto"/>
                              </w:divBdr>
                              <w:divsChild>
                                <w:div w:id="1179658269">
                                  <w:marLeft w:val="0"/>
                                  <w:marRight w:val="0"/>
                                  <w:marTop w:val="0"/>
                                  <w:marBottom w:val="0"/>
                                  <w:divBdr>
                                    <w:top w:val="none" w:sz="0" w:space="0" w:color="auto"/>
                                    <w:left w:val="none" w:sz="0" w:space="0" w:color="auto"/>
                                    <w:bottom w:val="none" w:sz="0" w:space="0" w:color="auto"/>
                                    <w:right w:val="none" w:sz="0" w:space="0" w:color="auto"/>
                                  </w:divBdr>
                                </w:div>
                                <w:div w:id="1401908982">
                                  <w:marLeft w:val="0"/>
                                  <w:marRight w:val="0"/>
                                  <w:marTop w:val="0"/>
                                  <w:marBottom w:val="0"/>
                                  <w:divBdr>
                                    <w:top w:val="none" w:sz="0" w:space="0" w:color="auto"/>
                                    <w:left w:val="none" w:sz="0" w:space="0" w:color="auto"/>
                                    <w:bottom w:val="none" w:sz="0" w:space="0" w:color="auto"/>
                                    <w:right w:val="none" w:sz="0" w:space="0" w:color="auto"/>
                                  </w:divBdr>
                                  <w:divsChild>
                                    <w:div w:id="1768229078">
                                      <w:marLeft w:val="0"/>
                                      <w:marRight w:val="0"/>
                                      <w:marTop w:val="0"/>
                                      <w:marBottom w:val="0"/>
                                      <w:divBdr>
                                        <w:top w:val="none" w:sz="0" w:space="0" w:color="auto"/>
                                        <w:left w:val="none" w:sz="0" w:space="0" w:color="auto"/>
                                        <w:bottom w:val="none" w:sz="0" w:space="0" w:color="auto"/>
                                        <w:right w:val="none" w:sz="0" w:space="0" w:color="auto"/>
                                      </w:divBdr>
                                    </w:div>
                                    <w:div w:id="973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1288">
                              <w:marLeft w:val="0"/>
                              <w:marRight w:val="0"/>
                              <w:marTop w:val="0"/>
                              <w:marBottom w:val="0"/>
                              <w:divBdr>
                                <w:top w:val="none" w:sz="0" w:space="0" w:color="auto"/>
                                <w:left w:val="none" w:sz="0" w:space="0" w:color="auto"/>
                                <w:bottom w:val="none" w:sz="0" w:space="0" w:color="auto"/>
                                <w:right w:val="none" w:sz="0" w:space="0" w:color="auto"/>
                              </w:divBdr>
                              <w:divsChild>
                                <w:div w:id="428241245">
                                  <w:marLeft w:val="0"/>
                                  <w:marRight w:val="0"/>
                                  <w:marTop w:val="0"/>
                                  <w:marBottom w:val="0"/>
                                  <w:divBdr>
                                    <w:top w:val="none" w:sz="0" w:space="0" w:color="auto"/>
                                    <w:left w:val="none" w:sz="0" w:space="0" w:color="auto"/>
                                    <w:bottom w:val="none" w:sz="0" w:space="0" w:color="auto"/>
                                    <w:right w:val="none" w:sz="0" w:space="0" w:color="auto"/>
                                  </w:divBdr>
                                  <w:divsChild>
                                    <w:div w:id="1041441674">
                                      <w:marLeft w:val="0"/>
                                      <w:marRight w:val="0"/>
                                      <w:marTop w:val="0"/>
                                      <w:marBottom w:val="0"/>
                                      <w:divBdr>
                                        <w:top w:val="none" w:sz="0" w:space="0" w:color="auto"/>
                                        <w:left w:val="none" w:sz="0" w:space="0" w:color="auto"/>
                                        <w:bottom w:val="none" w:sz="0" w:space="0" w:color="auto"/>
                                        <w:right w:val="none" w:sz="0" w:space="0" w:color="auto"/>
                                      </w:divBdr>
                                    </w:div>
                                    <w:div w:id="23868031">
                                      <w:marLeft w:val="0"/>
                                      <w:marRight w:val="0"/>
                                      <w:marTop w:val="0"/>
                                      <w:marBottom w:val="0"/>
                                      <w:divBdr>
                                        <w:top w:val="none" w:sz="0" w:space="0" w:color="auto"/>
                                        <w:left w:val="none" w:sz="0" w:space="0" w:color="auto"/>
                                        <w:bottom w:val="none" w:sz="0" w:space="0" w:color="auto"/>
                                        <w:right w:val="none" w:sz="0" w:space="0" w:color="auto"/>
                                      </w:divBdr>
                                    </w:div>
                                    <w:div w:id="1113476224">
                                      <w:marLeft w:val="0"/>
                                      <w:marRight w:val="0"/>
                                      <w:marTop w:val="0"/>
                                      <w:marBottom w:val="0"/>
                                      <w:divBdr>
                                        <w:top w:val="none" w:sz="0" w:space="0" w:color="auto"/>
                                        <w:left w:val="none" w:sz="0" w:space="0" w:color="auto"/>
                                        <w:bottom w:val="none" w:sz="0" w:space="0" w:color="auto"/>
                                        <w:right w:val="none" w:sz="0" w:space="0" w:color="auto"/>
                                      </w:divBdr>
                                    </w:div>
                                    <w:div w:id="1489133485">
                                      <w:marLeft w:val="0"/>
                                      <w:marRight w:val="0"/>
                                      <w:marTop w:val="0"/>
                                      <w:marBottom w:val="0"/>
                                      <w:divBdr>
                                        <w:top w:val="none" w:sz="0" w:space="0" w:color="auto"/>
                                        <w:left w:val="none" w:sz="0" w:space="0" w:color="auto"/>
                                        <w:bottom w:val="none" w:sz="0" w:space="0" w:color="auto"/>
                                        <w:right w:val="none" w:sz="0" w:space="0" w:color="auto"/>
                                      </w:divBdr>
                                    </w:div>
                                  </w:divsChild>
                                </w:div>
                                <w:div w:id="385954207">
                                  <w:marLeft w:val="0"/>
                                  <w:marRight w:val="0"/>
                                  <w:marTop w:val="0"/>
                                  <w:marBottom w:val="0"/>
                                  <w:divBdr>
                                    <w:top w:val="none" w:sz="0" w:space="0" w:color="auto"/>
                                    <w:left w:val="none" w:sz="0" w:space="0" w:color="auto"/>
                                    <w:bottom w:val="none" w:sz="0" w:space="0" w:color="auto"/>
                                    <w:right w:val="none" w:sz="0" w:space="0" w:color="auto"/>
                                  </w:divBdr>
                                </w:div>
                                <w:div w:id="412748390">
                                  <w:marLeft w:val="0"/>
                                  <w:marRight w:val="0"/>
                                  <w:marTop w:val="0"/>
                                  <w:marBottom w:val="0"/>
                                  <w:divBdr>
                                    <w:top w:val="none" w:sz="0" w:space="0" w:color="auto"/>
                                    <w:left w:val="none" w:sz="0" w:space="0" w:color="auto"/>
                                    <w:bottom w:val="none" w:sz="0" w:space="0" w:color="auto"/>
                                    <w:right w:val="none" w:sz="0" w:space="0" w:color="auto"/>
                                  </w:divBdr>
                                  <w:divsChild>
                                    <w:div w:id="571164195">
                                      <w:marLeft w:val="0"/>
                                      <w:marRight w:val="0"/>
                                      <w:marTop w:val="0"/>
                                      <w:marBottom w:val="0"/>
                                      <w:divBdr>
                                        <w:top w:val="none" w:sz="0" w:space="0" w:color="auto"/>
                                        <w:left w:val="none" w:sz="0" w:space="0" w:color="auto"/>
                                        <w:bottom w:val="none" w:sz="0" w:space="0" w:color="auto"/>
                                        <w:right w:val="none" w:sz="0" w:space="0" w:color="auto"/>
                                      </w:divBdr>
                                      <w:divsChild>
                                        <w:div w:id="711344547">
                                          <w:marLeft w:val="0"/>
                                          <w:marRight w:val="0"/>
                                          <w:marTop w:val="0"/>
                                          <w:marBottom w:val="0"/>
                                          <w:divBdr>
                                            <w:top w:val="none" w:sz="0" w:space="0" w:color="auto"/>
                                            <w:left w:val="none" w:sz="0" w:space="0" w:color="auto"/>
                                            <w:bottom w:val="none" w:sz="0" w:space="0" w:color="auto"/>
                                            <w:right w:val="none" w:sz="0" w:space="0" w:color="auto"/>
                                          </w:divBdr>
                                        </w:div>
                                        <w:div w:id="777259446">
                                          <w:marLeft w:val="0"/>
                                          <w:marRight w:val="0"/>
                                          <w:marTop w:val="0"/>
                                          <w:marBottom w:val="0"/>
                                          <w:divBdr>
                                            <w:top w:val="none" w:sz="0" w:space="0" w:color="auto"/>
                                            <w:left w:val="none" w:sz="0" w:space="0" w:color="auto"/>
                                            <w:bottom w:val="none" w:sz="0" w:space="0" w:color="auto"/>
                                            <w:right w:val="none" w:sz="0" w:space="0" w:color="auto"/>
                                          </w:divBdr>
                                        </w:div>
                                      </w:divsChild>
                                    </w:div>
                                    <w:div w:id="854224327">
                                      <w:marLeft w:val="0"/>
                                      <w:marRight w:val="0"/>
                                      <w:marTop w:val="0"/>
                                      <w:marBottom w:val="0"/>
                                      <w:divBdr>
                                        <w:top w:val="none" w:sz="0" w:space="0" w:color="auto"/>
                                        <w:left w:val="none" w:sz="0" w:space="0" w:color="auto"/>
                                        <w:bottom w:val="none" w:sz="0" w:space="0" w:color="auto"/>
                                        <w:right w:val="none" w:sz="0" w:space="0" w:color="auto"/>
                                      </w:divBdr>
                                      <w:divsChild>
                                        <w:div w:id="1332871847">
                                          <w:marLeft w:val="0"/>
                                          <w:marRight w:val="0"/>
                                          <w:marTop w:val="0"/>
                                          <w:marBottom w:val="0"/>
                                          <w:divBdr>
                                            <w:top w:val="none" w:sz="0" w:space="0" w:color="auto"/>
                                            <w:left w:val="none" w:sz="0" w:space="0" w:color="auto"/>
                                            <w:bottom w:val="none" w:sz="0" w:space="0" w:color="auto"/>
                                            <w:right w:val="none" w:sz="0" w:space="0" w:color="auto"/>
                                          </w:divBdr>
                                        </w:div>
                                        <w:div w:id="12349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6395">
                              <w:marLeft w:val="0"/>
                              <w:marRight w:val="0"/>
                              <w:marTop w:val="0"/>
                              <w:marBottom w:val="0"/>
                              <w:divBdr>
                                <w:top w:val="none" w:sz="0" w:space="0" w:color="auto"/>
                                <w:left w:val="none" w:sz="0" w:space="0" w:color="auto"/>
                                <w:bottom w:val="none" w:sz="0" w:space="0" w:color="auto"/>
                                <w:right w:val="none" w:sz="0" w:space="0" w:color="auto"/>
                              </w:divBdr>
                              <w:divsChild>
                                <w:div w:id="1945720962">
                                  <w:marLeft w:val="0"/>
                                  <w:marRight w:val="0"/>
                                  <w:marTop w:val="0"/>
                                  <w:marBottom w:val="0"/>
                                  <w:divBdr>
                                    <w:top w:val="none" w:sz="0" w:space="0" w:color="auto"/>
                                    <w:left w:val="none" w:sz="0" w:space="0" w:color="auto"/>
                                    <w:bottom w:val="none" w:sz="0" w:space="0" w:color="auto"/>
                                    <w:right w:val="none" w:sz="0" w:space="0" w:color="auto"/>
                                  </w:divBdr>
                                </w:div>
                                <w:div w:id="682316846">
                                  <w:marLeft w:val="0"/>
                                  <w:marRight w:val="0"/>
                                  <w:marTop w:val="0"/>
                                  <w:marBottom w:val="0"/>
                                  <w:divBdr>
                                    <w:top w:val="none" w:sz="0" w:space="0" w:color="auto"/>
                                    <w:left w:val="none" w:sz="0" w:space="0" w:color="auto"/>
                                    <w:bottom w:val="none" w:sz="0" w:space="0" w:color="auto"/>
                                    <w:right w:val="none" w:sz="0" w:space="0" w:color="auto"/>
                                  </w:divBdr>
                                </w:div>
                              </w:divsChild>
                            </w:div>
                            <w:div w:id="39326750">
                              <w:marLeft w:val="0"/>
                              <w:marRight w:val="0"/>
                              <w:marTop w:val="0"/>
                              <w:marBottom w:val="0"/>
                              <w:divBdr>
                                <w:top w:val="none" w:sz="0" w:space="0" w:color="auto"/>
                                <w:left w:val="none" w:sz="0" w:space="0" w:color="auto"/>
                                <w:bottom w:val="none" w:sz="0" w:space="0" w:color="auto"/>
                                <w:right w:val="none" w:sz="0" w:space="0" w:color="auto"/>
                              </w:divBdr>
                            </w:div>
                          </w:divsChild>
                        </w:div>
                        <w:div w:id="2087847777">
                          <w:marLeft w:val="0"/>
                          <w:marRight w:val="0"/>
                          <w:marTop w:val="0"/>
                          <w:marBottom w:val="0"/>
                          <w:divBdr>
                            <w:top w:val="none" w:sz="0" w:space="0" w:color="auto"/>
                            <w:left w:val="none" w:sz="0" w:space="0" w:color="auto"/>
                            <w:bottom w:val="none" w:sz="0" w:space="0" w:color="auto"/>
                            <w:right w:val="none" w:sz="0" w:space="0" w:color="auto"/>
                          </w:divBdr>
                          <w:divsChild>
                            <w:div w:id="2092003667">
                              <w:marLeft w:val="0"/>
                              <w:marRight w:val="0"/>
                              <w:marTop w:val="0"/>
                              <w:marBottom w:val="0"/>
                              <w:divBdr>
                                <w:top w:val="none" w:sz="0" w:space="0" w:color="auto"/>
                                <w:left w:val="none" w:sz="0" w:space="0" w:color="auto"/>
                                <w:bottom w:val="none" w:sz="0" w:space="0" w:color="auto"/>
                                <w:right w:val="none" w:sz="0" w:space="0" w:color="auto"/>
                              </w:divBdr>
                            </w:div>
                            <w:div w:id="768085307">
                              <w:marLeft w:val="0"/>
                              <w:marRight w:val="0"/>
                              <w:marTop w:val="0"/>
                              <w:marBottom w:val="0"/>
                              <w:divBdr>
                                <w:top w:val="none" w:sz="0" w:space="0" w:color="auto"/>
                                <w:left w:val="none" w:sz="0" w:space="0" w:color="auto"/>
                                <w:bottom w:val="none" w:sz="0" w:space="0" w:color="auto"/>
                                <w:right w:val="none" w:sz="0" w:space="0" w:color="auto"/>
                              </w:divBdr>
                            </w:div>
                            <w:div w:id="408893750">
                              <w:marLeft w:val="0"/>
                              <w:marRight w:val="0"/>
                              <w:marTop w:val="0"/>
                              <w:marBottom w:val="0"/>
                              <w:divBdr>
                                <w:top w:val="none" w:sz="0" w:space="0" w:color="auto"/>
                                <w:left w:val="none" w:sz="0" w:space="0" w:color="auto"/>
                                <w:bottom w:val="none" w:sz="0" w:space="0" w:color="auto"/>
                                <w:right w:val="none" w:sz="0" w:space="0" w:color="auto"/>
                              </w:divBdr>
                            </w:div>
                            <w:div w:id="1680736791">
                              <w:marLeft w:val="0"/>
                              <w:marRight w:val="0"/>
                              <w:marTop w:val="0"/>
                              <w:marBottom w:val="0"/>
                              <w:divBdr>
                                <w:top w:val="none" w:sz="0" w:space="0" w:color="auto"/>
                                <w:left w:val="none" w:sz="0" w:space="0" w:color="auto"/>
                                <w:bottom w:val="none" w:sz="0" w:space="0" w:color="auto"/>
                                <w:right w:val="none" w:sz="0" w:space="0" w:color="auto"/>
                              </w:divBdr>
                            </w:div>
                            <w:div w:id="855194371">
                              <w:marLeft w:val="0"/>
                              <w:marRight w:val="0"/>
                              <w:marTop w:val="0"/>
                              <w:marBottom w:val="0"/>
                              <w:divBdr>
                                <w:top w:val="none" w:sz="0" w:space="0" w:color="auto"/>
                                <w:left w:val="none" w:sz="0" w:space="0" w:color="auto"/>
                                <w:bottom w:val="none" w:sz="0" w:space="0" w:color="auto"/>
                                <w:right w:val="none" w:sz="0" w:space="0" w:color="auto"/>
                              </w:divBdr>
                            </w:div>
                          </w:divsChild>
                        </w:div>
                        <w:div w:id="1105658506">
                          <w:marLeft w:val="0"/>
                          <w:marRight w:val="0"/>
                          <w:marTop w:val="0"/>
                          <w:marBottom w:val="0"/>
                          <w:divBdr>
                            <w:top w:val="none" w:sz="0" w:space="0" w:color="auto"/>
                            <w:left w:val="none" w:sz="0" w:space="0" w:color="auto"/>
                            <w:bottom w:val="none" w:sz="0" w:space="0" w:color="auto"/>
                            <w:right w:val="none" w:sz="0" w:space="0" w:color="auto"/>
                          </w:divBdr>
                          <w:divsChild>
                            <w:div w:id="2912057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3372">
      <w:bodyDiv w:val="1"/>
      <w:marLeft w:val="0"/>
      <w:marRight w:val="0"/>
      <w:marTop w:val="0"/>
      <w:marBottom w:val="0"/>
      <w:divBdr>
        <w:top w:val="none" w:sz="0" w:space="0" w:color="auto"/>
        <w:left w:val="none" w:sz="0" w:space="0" w:color="auto"/>
        <w:bottom w:val="none" w:sz="0" w:space="0" w:color="auto"/>
        <w:right w:val="none" w:sz="0" w:space="0" w:color="auto"/>
      </w:divBdr>
      <w:divsChild>
        <w:div w:id="464546685">
          <w:marLeft w:val="0"/>
          <w:marRight w:val="0"/>
          <w:marTop w:val="0"/>
          <w:marBottom w:val="0"/>
          <w:divBdr>
            <w:top w:val="none" w:sz="0" w:space="0" w:color="auto"/>
            <w:left w:val="none" w:sz="0" w:space="0" w:color="auto"/>
            <w:bottom w:val="none" w:sz="0" w:space="0" w:color="auto"/>
            <w:right w:val="none" w:sz="0" w:space="0" w:color="auto"/>
          </w:divBdr>
          <w:divsChild>
            <w:div w:id="769131611">
              <w:marLeft w:val="0"/>
              <w:marRight w:val="0"/>
              <w:marTop w:val="0"/>
              <w:marBottom w:val="0"/>
              <w:divBdr>
                <w:top w:val="none" w:sz="0" w:space="0" w:color="auto"/>
                <w:left w:val="none" w:sz="0" w:space="0" w:color="auto"/>
                <w:bottom w:val="none" w:sz="0" w:space="0" w:color="auto"/>
                <w:right w:val="none" w:sz="0" w:space="0" w:color="auto"/>
              </w:divBdr>
              <w:divsChild>
                <w:div w:id="21563438">
                  <w:marLeft w:val="0"/>
                  <w:marRight w:val="0"/>
                  <w:marTop w:val="0"/>
                  <w:marBottom w:val="0"/>
                  <w:divBdr>
                    <w:top w:val="none" w:sz="0" w:space="0" w:color="auto"/>
                    <w:left w:val="none" w:sz="0" w:space="0" w:color="auto"/>
                    <w:bottom w:val="none" w:sz="0" w:space="0" w:color="auto"/>
                    <w:right w:val="none" w:sz="0" w:space="0" w:color="auto"/>
                  </w:divBdr>
                  <w:divsChild>
                    <w:div w:id="1105269628">
                      <w:marLeft w:val="0"/>
                      <w:marRight w:val="0"/>
                      <w:marTop w:val="0"/>
                      <w:marBottom w:val="0"/>
                      <w:divBdr>
                        <w:top w:val="none" w:sz="0" w:space="0" w:color="auto"/>
                        <w:left w:val="none" w:sz="0" w:space="0" w:color="auto"/>
                        <w:bottom w:val="none" w:sz="0" w:space="0" w:color="auto"/>
                        <w:right w:val="none" w:sz="0" w:space="0" w:color="auto"/>
                      </w:divBdr>
                      <w:divsChild>
                        <w:div w:id="2052798158">
                          <w:marLeft w:val="0"/>
                          <w:marRight w:val="0"/>
                          <w:marTop w:val="0"/>
                          <w:marBottom w:val="0"/>
                          <w:divBdr>
                            <w:top w:val="none" w:sz="0" w:space="0" w:color="auto"/>
                            <w:left w:val="none" w:sz="0" w:space="0" w:color="auto"/>
                            <w:bottom w:val="none" w:sz="0" w:space="0" w:color="auto"/>
                            <w:right w:val="none" w:sz="0" w:space="0" w:color="auto"/>
                          </w:divBdr>
                          <w:divsChild>
                            <w:div w:id="448822970">
                              <w:marLeft w:val="0"/>
                              <w:marRight w:val="0"/>
                              <w:marTop w:val="0"/>
                              <w:marBottom w:val="0"/>
                              <w:divBdr>
                                <w:top w:val="none" w:sz="0" w:space="0" w:color="auto"/>
                                <w:left w:val="none" w:sz="0" w:space="0" w:color="auto"/>
                                <w:bottom w:val="none" w:sz="0" w:space="0" w:color="auto"/>
                                <w:right w:val="none" w:sz="0" w:space="0" w:color="auto"/>
                              </w:divBdr>
                            </w:div>
                            <w:div w:id="1406536368">
                              <w:marLeft w:val="0"/>
                              <w:marRight w:val="0"/>
                              <w:marTop w:val="0"/>
                              <w:marBottom w:val="0"/>
                              <w:divBdr>
                                <w:top w:val="none" w:sz="0" w:space="0" w:color="auto"/>
                                <w:left w:val="none" w:sz="0" w:space="0" w:color="auto"/>
                                <w:bottom w:val="none" w:sz="0" w:space="0" w:color="auto"/>
                                <w:right w:val="none" w:sz="0" w:space="0" w:color="auto"/>
                              </w:divBdr>
                            </w:div>
                          </w:divsChild>
                        </w:div>
                        <w:div w:id="671882378">
                          <w:marLeft w:val="0"/>
                          <w:marRight w:val="0"/>
                          <w:marTop w:val="0"/>
                          <w:marBottom w:val="0"/>
                          <w:divBdr>
                            <w:top w:val="none" w:sz="0" w:space="0" w:color="auto"/>
                            <w:left w:val="none" w:sz="0" w:space="0" w:color="auto"/>
                            <w:bottom w:val="none" w:sz="0" w:space="0" w:color="auto"/>
                            <w:right w:val="none" w:sz="0" w:space="0" w:color="auto"/>
                          </w:divBdr>
                        </w:div>
                        <w:div w:id="2138838043">
                          <w:marLeft w:val="0"/>
                          <w:marRight w:val="0"/>
                          <w:marTop w:val="0"/>
                          <w:marBottom w:val="0"/>
                          <w:divBdr>
                            <w:top w:val="none" w:sz="0" w:space="0" w:color="auto"/>
                            <w:left w:val="none" w:sz="0" w:space="0" w:color="auto"/>
                            <w:bottom w:val="none" w:sz="0" w:space="0" w:color="auto"/>
                            <w:right w:val="none" w:sz="0" w:space="0" w:color="auto"/>
                          </w:divBdr>
                          <w:divsChild>
                            <w:div w:id="948659116">
                              <w:marLeft w:val="0"/>
                              <w:marRight w:val="0"/>
                              <w:marTop w:val="0"/>
                              <w:marBottom w:val="0"/>
                              <w:divBdr>
                                <w:top w:val="none" w:sz="0" w:space="0" w:color="auto"/>
                                <w:left w:val="none" w:sz="0" w:space="0" w:color="auto"/>
                                <w:bottom w:val="none" w:sz="0" w:space="0" w:color="auto"/>
                                <w:right w:val="none" w:sz="0" w:space="0" w:color="auto"/>
                              </w:divBdr>
                              <w:divsChild>
                                <w:div w:id="1734230038">
                                  <w:marLeft w:val="0"/>
                                  <w:marRight w:val="0"/>
                                  <w:marTop w:val="0"/>
                                  <w:marBottom w:val="0"/>
                                  <w:divBdr>
                                    <w:top w:val="none" w:sz="0" w:space="0" w:color="auto"/>
                                    <w:left w:val="none" w:sz="0" w:space="0" w:color="auto"/>
                                    <w:bottom w:val="none" w:sz="0" w:space="0" w:color="auto"/>
                                    <w:right w:val="none" w:sz="0" w:space="0" w:color="auto"/>
                                  </w:divBdr>
                                </w:div>
                                <w:div w:id="715350414">
                                  <w:marLeft w:val="0"/>
                                  <w:marRight w:val="0"/>
                                  <w:marTop w:val="0"/>
                                  <w:marBottom w:val="0"/>
                                  <w:divBdr>
                                    <w:top w:val="none" w:sz="0" w:space="0" w:color="auto"/>
                                    <w:left w:val="none" w:sz="0" w:space="0" w:color="auto"/>
                                    <w:bottom w:val="none" w:sz="0" w:space="0" w:color="auto"/>
                                    <w:right w:val="none" w:sz="0" w:space="0" w:color="auto"/>
                                  </w:divBdr>
                                </w:div>
                              </w:divsChild>
                            </w:div>
                            <w:div w:id="757600504">
                              <w:marLeft w:val="0"/>
                              <w:marRight w:val="0"/>
                              <w:marTop w:val="0"/>
                              <w:marBottom w:val="0"/>
                              <w:divBdr>
                                <w:top w:val="none" w:sz="0" w:space="0" w:color="auto"/>
                                <w:left w:val="none" w:sz="0" w:space="0" w:color="auto"/>
                                <w:bottom w:val="none" w:sz="0" w:space="0" w:color="auto"/>
                                <w:right w:val="none" w:sz="0" w:space="0" w:color="auto"/>
                              </w:divBdr>
                              <w:divsChild>
                                <w:div w:id="1582719015">
                                  <w:marLeft w:val="0"/>
                                  <w:marRight w:val="0"/>
                                  <w:marTop w:val="0"/>
                                  <w:marBottom w:val="0"/>
                                  <w:divBdr>
                                    <w:top w:val="none" w:sz="0" w:space="0" w:color="auto"/>
                                    <w:left w:val="none" w:sz="0" w:space="0" w:color="auto"/>
                                    <w:bottom w:val="none" w:sz="0" w:space="0" w:color="auto"/>
                                    <w:right w:val="none" w:sz="0" w:space="0" w:color="auto"/>
                                  </w:divBdr>
                                </w:div>
                                <w:div w:id="1599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6775">
                          <w:marLeft w:val="0"/>
                          <w:marRight w:val="0"/>
                          <w:marTop w:val="0"/>
                          <w:marBottom w:val="0"/>
                          <w:divBdr>
                            <w:top w:val="none" w:sz="0" w:space="0" w:color="auto"/>
                            <w:left w:val="none" w:sz="0" w:space="0" w:color="auto"/>
                            <w:bottom w:val="none" w:sz="0" w:space="0" w:color="auto"/>
                            <w:right w:val="none" w:sz="0" w:space="0" w:color="auto"/>
                          </w:divBdr>
                          <w:divsChild>
                            <w:div w:id="1845591474">
                              <w:marLeft w:val="0"/>
                              <w:marRight w:val="0"/>
                              <w:marTop w:val="0"/>
                              <w:marBottom w:val="0"/>
                              <w:divBdr>
                                <w:top w:val="none" w:sz="0" w:space="0" w:color="auto"/>
                                <w:left w:val="none" w:sz="0" w:space="0" w:color="auto"/>
                                <w:bottom w:val="none" w:sz="0" w:space="0" w:color="auto"/>
                                <w:right w:val="none" w:sz="0" w:space="0" w:color="auto"/>
                              </w:divBdr>
                            </w:div>
                            <w:div w:id="21058813">
                              <w:marLeft w:val="0"/>
                              <w:marRight w:val="0"/>
                              <w:marTop w:val="0"/>
                              <w:marBottom w:val="0"/>
                              <w:divBdr>
                                <w:top w:val="none" w:sz="0" w:space="0" w:color="auto"/>
                                <w:left w:val="none" w:sz="0" w:space="0" w:color="auto"/>
                                <w:bottom w:val="none" w:sz="0" w:space="0" w:color="auto"/>
                                <w:right w:val="none" w:sz="0" w:space="0" w:color="auto"/>
                              </w:divBdr>
                              <w:divsChild>
                                <w:div w:id="1154907289">
                                  <w:marLeft w:val="0"/>
                                  <w:marRight w:val="0"/>
                                  <w:marTop w:val="0"/>
                                  <w:marBottom w:val="0"/>
                                  <w:divBdr>
                                    <w:top w:val="none" w:sz="0" w:space="0" w:color="auto"/>
                                    <w:left w:val="none" w:sz="0" w:space="0" w:color="auto"/>
                                    <w:bottom w:val="none" w:sz="0" w:space="0" w:color="auto"/>
                                    <w:right w:val="none" w:sz="0" w:space="0" w:color="auto"/>
                                  </w:divBdr>
                                </w:div>
                                <w:div w:id="3528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440">
                          <w:marLeft w:val="0"/>
                          <w:marRight w:val="0"/>
                          <w:marTop w:val="0"/>
                          <w:marBottom w:val="0"/>
                          <w:divBdr>
                            <w:top w:val="none" w:sz="0" w:space="0" w:color="auto"/>
                            <w:left w:val="none" w:sz="0" w:space="0" w:color="auto"/>
                            <w:bottom w:val="none" w:sz="0" w:space="0" w:color="auto"/>
                            <w:right w:val="none" w:sz="0" w:space="0" w:color="auto"/>
                          </w:divBdr>
                          <w:divsChild>
                            <w:div w:id="2027443259">
                              <w:marLeft w:val="0"/>
                              <w:marRight w:val="0"/>
                              <w:marTop w:val="0"/>
                              <w:marBottom w:val="0"/>
                              <w:divBdr>
                                <w:top w:val="none" w:sz="0" w:space="0" w:color="auto"/>
                                <w:left w:val="none" w:sz="0" w:space="0" w:color="auto"/>
                                <w:bottom w:val="none" w:sz="0" w:space="0" w:color="auto"/>
                                <w:right w:val="none" w:sz="0" w:space="0" w:color="auto"/>
                              </w:divBdr>
                              <w:divsChild>
                                <w:div w:id="1123118252">
                                  <w:marLeft w:val="0"/>
                                  <w:marRight w:val="0"/>
                                  <w:marTop w:val="0"/>
                                  <w:marBottom w:val="0"/>
                                  <w:divBdr>
                                    <w:top w:val="none" w:sz="0" w:space="0" w:color="auto"/>
                                    <w:left w:val="none" w:sz="0" w:space="0" w:color="auto"/>
                                    <w:bottom w:val="none" w:sz="0" w:space="0" w:color="auto"/>
                                    <w:right w:val="none" w:sz="0" w:space="0" w:color="auto"/>
                                  </w:divBdr>
                                </w:div>
                                <w:div w:id="1337077143">
                                  <w:marLeft w:val="0"/>
                                  <w:marRight w:val="0"/>
                                  <w:marTop w:val="0"/>
                                  <w:marBottom w:val="0"/>
                                  <w:divBdr>
                                    <w:top w:val="none" w:sz="0" w:space="0" w:color="auto"/>
                                    <w:left w:val="none" w:sz="0" w:space="0" w:color="auto"/>
                                    <w:bottom w:val="none" w:sz="0" w:space="0" w:color="auto"/>
                                    <w:right w:val="none" w:sz="0" w:space="0" w:color="auto"/>
                                  </w:divBdr>
                                  <w:divsChild>
                                    <w:div w:id="1014039596">
                                      <w:marLeft w:val="0"/>
                                      <w:marRight w:val="0"/>
                                      <w:marTop w:val="0"/>
                                      <w:marBottom w:val="0"/>
                                      <w:divBdr>
                                        <w:top w:val="none" w:sz="0" w:space="0" w:color="auto"/>
                                        <w:left w:val="none" w:sz="0" w:space="0" w:color="auto"/>
                                        <w:bottom w:val="none" w:sz="0" w:space="0" w:color="auto"/>
                                        <w:right w:val="none" w:sz="0" w:space="0" w:color="auto"/>
                                      </w:divBdr>
                                    </w:div>
                                    <w:div w:id="150028381">
                                      <w:marLeft w:val="0"/>
                                      <w:marRight w:val="0"/>
                                      <w:marTop w:val="0"/>
                                      <w:marBottom w:val="0"/>
                                      <w:divBdr>
                                        <w:top w:val="none" w:sz="0" w:space="0" w:color="auto"/>
                                        <w:left w:val="none" w:sz="0" w:space="0" w:color="auto"/>
                                        <w:bottom w:val="none" w:sz="0" w:space="0" w:color="auto"/>
                                        <w:right w:val="none" w:sz="0" w:space="0" w:color="auto"/>
                                      </w:divBdr>
                                    </w:div>
                                  </w:divsChild>
                                </w:div>
                                <w:div w:id="228999392">
                                  <w:marLeft w:val="0"/>
                                  <w:marRight w:val="0"/>
                                  <w:marTop w:val="0"/>
                                  <w:marBottom w:val="0"/>
                                  <w:divBdr>
                                    <w:top w:val="none" w:sz="0" w:space="0" w:color="auto"/>
                                    <w:left w:val="none" w:sz="0" w:space="0" w:color="auto"/>
                                    <w:bottom w:val="none" w:sz="0" w:space="0" w:color="auto"/>
                                    <w:right w:val="none" w:sz="0" w:space="0" w:color="auto"/>
                                  </w:divBdr>
                                </w:div>
                              </w:divsChild>
                            </w:div>
                            <w:div w:id="2132019136">
                              <w:marLeft w:val="0"/>
                              <w:marRight w:val="0"/>
                              <w:marTop w:val="0"/>
                              <w:marBottom w:val="0"/>
                              <w:divBdr>
                                <w:top w:val="none" w:sz="0" w:space="0" w:color="auto"/>
                                <w:left w:val="none" w:sz="0" w:space="0" w:color="auto"/>
                                <w:bottom w:val="none" w:sz="0" w:space="0" w:color="auto"/>
                                <w:right w:val="none" w:sz="0" w:space="0" w:color="auto"/>
                              </w:divBdr>
                              <w:divsChild>
                                <w:div w:id="560292499">
                                  <w:marLeft w:val="0"/>
                                  <w:marRight w:val="0"/>
                                  <w:marTop w:val="0"/>
                                  <w:marBottom w:val="0"/>
                                  <w:divBdr>
                                    <w:top w:val="none" w:sz="0" w:space="0" w:color="auto"/>
                                    <w:left w:val="none" w:sz="0" w:space="0" w:color="auto"/>
                                    <w:bottom w:val="none" w:sz="0" w:space="0" w:color="auto"/>
                                    <w:right w:val="none" w:sz="0" w:space="0" w:color="auto"/>
                                  </w:divBdr>
                                  <w:divsChild>
                                    <w:div w:id="1857384620">
                                      <w:marLeft w:val="0"/>
                                      <w:marRight w:val="0"/>
                                      <w:marTop w:val="0"/>
                                      <w:marBottom w:val="0"/>
                                      <w:divBdr>
                                        <w:top w:val="none" w:sz="0" w:space="0" w:color="auto"/>
                                        <w:left w:val="none" w:sz="0" w:space="0" w:color="auto"/>
                                        <w:bottom w:val="none" w:sz="0" w:space="0" w:color="auto"/>
                                        <w:right w:val="none" w:sz="0" w:space="0" w:color="auto"/>
                                      </w:divBdr>
                                    </w:div>
                                    <w:div w:id="259460057">
                                      <w:marLeft w:val="0"/>
                                      <w:marRight w:val="0"/>
                                      <w:marTop w:val="0"/>
                                      <w:marBottom w:val="0"/>
                                      <w:divBdr>
                                        <w:top w:val="none" w:sz="0" w:space="0" w:color="auto"/>
                                        <w:left w:val="none" w:sz="0" w:space="0" w:color="auto"/>
                                        <w:bottom w:val="none" w:sz="0" w:space="0" w:color="auto"/>
                                        <w:right w:val="none" w:sz="0" w:space="0" w:color="auto"/>
                                      </w:divBdr>
                                    </w:div>
                                  </w:divsChild>
                                </w:div>
                                <w:div w:id="1420102366">
                                  <w:marLeft w:val="0"/>
                                  <w:marRight w:val="0"/>
                                  <w:marTop w:val="0"/>
                                  <w:marBottom w:val="0"/>
                                  <w:divBdr>
                                    <w:top w:val="none" w:sz="0" w:space="0" w:color="auto"/>
                                    <w:left w:val="none" w:sz="0" w:space="0" w:color="auto"/>
                                    <w:bottom w:val="none" w:sz="0" w:space="0" w:color="auto"/>
                                    <w:right w:val="none" w:sz="0" w:space="0" w:color="auto"/>
                                  </w:divBdr>
                                </w:div>
                                <w:div w:id="1057705936">
                                  <w:marLeft w:val="0"/>
                                  <w:marRight w:val="0"/>
                                  <w:marTop w:val="0"/>
                                  <w:marBottom w:val="0"/>
                                  <w:divBdr>
                                    <w:top w:val="none" w:sz="0" w:space="0" w:color="auto"/>
                                    <w:left w:val="none" w:sz="0" w:space="0" w:color="auto"/>
                                    <w:bottom w:val="none" w:sz="0" w:space="0" w:color="auto"/>
                                    <w:right w:val="none" w:sz="0" w:space="0" w:color="auto"/>
                                  </w:divBdr>
                                  <w:divsChild>
                                    <w:div w:id="971449146">
                                      <w:marLeft w:val="0"/>
                                      <w:marRight w:val="0"/>
                                      <w:marTop w:val="0"/>
                                      <w:marBottom w:val="0"/>
                                      <w:divBdr>
                                        <w:top w:val="none" w:sz="0" w:space="0" w:color="auto"/>
                                        <w:left w:val="none" w:sz="0" w:space="0" w:color="auto"/>
                                        <w:bottom w:val="none" w:sz="0" w:space="0" w:color="auto"/>
                                        <w:right w:val="none" w:sz="0" w:space="0" w:color="auto"/>
                                      </w:divBdr>
                                      <w:divsChild>
                                        <w:div w:id="1953897461">
                                          <w:marLeft w:val="0"/>
                                          <w:marRight w:val="0"/>
                                          <w:marTop w:val="0"/>
                                          <w:marBottom w:val="0"/>
                                          <w:divBdr>
                                            <w:top w:val="none" w:sz="0" w:space="0" w:color="auto"/>
                                            <w:left w:val="none" w:sz="0" w:space="0" w:color="auto"/>
                                            <w:bottom w:val="none" w:sz="0" w:space="0" w:color="auto"/>
                                            <w:right w:val="none" w:sz="0" w:space="0" w:color="auto"/>
                                          </w:divBdr>
                                        </w:div>
                                        <w:div w:id="596140127">
                                          <w:marLeft w:val="0"/>
                                          <w:marRight w:val="0"/>
                                          <w:marTop w:val="0"/>
                                          <w:marBottom w:val="0"/>
                                          <w:divBdr>
                                            <w:top w:val="none" w:sz="0" w:space="0" w:color="auto"/>
                                            <w:left w:val="none" w:sz="0" w:space="0" w:color="auto"/>
                                            <w:bottom w:val="none" w:sz="0" w:space="0" w:color="auto"/>
                                            <w:right w:val="none" w:sz="0" w:space="0" w:color="auto"/>
                                          </w:divBdr>
                                        </w:div>
                                      </w:divsChild>
                                    </w:div>
                                    <w:div w:id="21003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6882">
                          <w:marLeft w:val="0"/>
                          <w:marRight w:val="0"/>
                          <w:marTop w:val="0"/>
                          <w:marBottom w:val="0"/>
                          <w:divBdr>
                            <w:top w:val="none" w:sz="0" w:space="0" w:color="auto"/>
                            <w:left w:val="none" w:sz="0" w:space="0" w:color="auto"/>
                            <w:bottom w:val="none" w:sz="0" w:space="0" w:color="auto"/>
                            <w:right w:val="none" w:sz="0" w:space="0" w:color="auto"/>
                          </w:divBdr>
                          <w:divsChild>
                            <w:div w:id="5017013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034">
      <w:bodyDiv w:val="1"/>
      <w:marLeft w:val="0"/>
      <w:marRight w:val="0"/>
      <w:marTop w:val="0"/>
      <w:marBottom w:val="0"/>
      <w:divBdr>
        <w:top w:val="none" w:sz="0" w:space="0" w:color="auto"/>
        <w:left w:val="none" w:sz="0" w:space="0" w:color="auto"/>
        <w:bottom w:val="none" w:sz="0" w:space="0" w:color="auto"/>
        <w:right w:val="none" w:sz="0" w:space="0" w:color="auto"/>
      </w:divBdr>
      <w:divsChild>
        <w:div w:id="182210447">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396587095">
                  <w:marLeft w:val="0"/>
                  <w:marRight w:val="0"/>
                  <w:marTop w:val="0"/>
                  <w:marBottom w:val="0"/>
                  <w:divBdr>
                    <w:top w:val="none" w:sz="0" w:space="0" w:color="auto"/>
                    <w:left w:val="none" w:sz="0" w:space="0" w:color="auto"/>
                    <w:bottom w:val="none" w:sz="0" w:space="0" w:color="auto"/>
                    <w:right w:val="none" w:sz="0" w:space="0" w:color="auto"/>
                  </w:divBdr>
                  <w:divsChild>
                    <w:div w:id="2137795354">
                      <w:marLeft w:val="0"/>
                      <w:marRight w:val="0"/>
                      <w:marTop w:val="0"/>
                      <w:marBottom w:val="0"/>
                      <w:divBdr>
                        <w:top w:val="none" w:sz="0" w:space="0" w:color="auto"/>
                        <w:left w:val="none" w:sz="0" w:space="0" w:color="auto"/>
                        <w:bottom w:val="none" w:sz="0" w:space="0" w:color="auto"/>
                        <w:right w:val="none" w:sz="0" w:space="0" w:color="auto"/>
                      </w:divBdr>
                      <w:divsChild>
                        <w:div w:id="760562510">
                          <w:marLeft w:val="0"/>
                          <w:marRight w:val="0"/>
                          <w:marTop w:val="0"/>
                          <w:marBottom w:val="0"/>
                          <w:divBdr>
                            <w:top w:val="none" w:sz="0" w:space="0" w:color="auto"/>
                            <w:left w:val="none" w:sz="0" w:space="0" w:color="auto"/>
                            <w:bottom w:val="none" w:sz="0" w:space="0" w:color="auto"/>
                            <w:right w:val="none" w:sz="0" w:space="0" w:color="auto"/>
                          </w:divBdr>
                        </w:div>
                        <w:div w:id="2044670934">
                          <w:marLeft w:val="0"/>
                          <w:marRight w:val="0"/>
                          <w:marTop w:val="0"/>
                          <w:marBottom w:val="0"/>
                          <w:divBdr>
                            <w:top w:val="none" w:sz="0" w:space="0" w:color="auto"/>
                            <w:left w:val="none" w:sz="0" w:space="0" w:color="auto"/>
                            <w:bottom w:val="none" w:sz="0" w:space="0" w:color="auto"/>
                            <w:right w:val="none" w:sz="0" w:space="0" w:color="auto"/>
                          </w:divBdr>
                          <w:divsChild>
                            <w:div w:id="531067958">
                              <w:marLeft w:val="0"/>
                              <w:marRight w:val="0"/>
                              <w:marTop w:val="0"/>
                              <w:marBottom w:val="0"/>
                              <w:divBdr>
                                <w:top w:val="none" w:sz="0" w:space="0" w:color="auto"/>
                                <w:left w:val="none" w:sz="0" w:space="0" w:color="auto"/>
                                <w:bottom w:val="none" w:sz="0" w:space="0" w:color="auto"/>
                                <w:right w:val="none" w:sz="0" w:space="0" w:color="auto"/>
                              </w:divBdr>
                            </w:div>
                            <w:div w:id="1767799696">
                              <w:marLeft w:val="0"/>
                              <w:marRight w:val="0"/>
                              <w:marTop w:val="0"/>
                              <w:marBottom w:val="0"/>
                              <w:divBdr>
                                <w:top w:val="none" w:sz="0" w:space="0" w:color="auto"/>
                                <w:left w:val="none" w:sz="0" w:space="0" w:color="auto"/>
                                <w:bottom w:val="none" w:sz="0" w:space="0" w:color="auto"/>
                                <w:right w:val="none" w:sz="0" w:space="0" w:color="auto"/>
                              </w:divBdr>
                            </w:div>
                          </w:divsChild>
                        </w:div>
                        <w:div w:id="530804209">
                          <w:marLeft w:val="0"/>
                          <w:marRight w:val="0"/>
                          <w:marTop w:val="0"/>
                          <w:marBottom w:val="0"/>
                          <w:divBdr>
                            <w:top w:val="none" w:sz="0" w:space="0" w:color="auto"/>
                            <w:left w:val="none" w:sz="0" w:space="0" w:color="auto"/>
                            <w:bottom w:val="none" w:sz="0" w:space="0" w:color="auto"/>
                            <w:right w:val="none" w:sz="0" w:space="0" w:color="auto"/>
                          </w:divBdr>
                        </w:div>
                        <w:div w:id="1812163648">
                          <w:marLeft w:val="0"/>
                          <w:marRight w:val="0"/>
                          <w:marTop w:val="0"/>
                          <w:marBottom w:val="0"/>
                          <w:divBdr>
                            <w:top w:val="none" w:sz="0" w:space="0" w:color="auto"/>
                            <w:left w:val="none" w:sz="0" w:space="0" w:color="auto"/>
                            <w:bottom w:val="none" w:sz="0" w:space="0" w:color="auto"/>
                            <w:right w:val="none" w:sz="0" w:space="0" w:color="auto"/>
                          </w:divBdr>
                        </w:div>
                        <w:div w:id="114493397">
                          <w:marLeft w:val="0"/>
                          <w:marRight w:val="0"/>
                          <w:marTop w:val="0"/>
                          <w:marBottom w:val="0"/>
                          <w:divBdr>
                            <w:top w:val="none" w:sz="0" w:space="0" w:color="auto"/>
                            <w:left w:val="none" w:sz="0" w:space="0" w:color="auto"/>
                            <w:bottom w:val="none" w:sz="0" w:space="0" w:color="auto"/>
                            <w:right w:val="none" w:sz="0" w:space="0" w:color="auto"/>
                          </w:divBdr>
                          <w:divsChild>
                            <w:div w:id="1769541537">
                              <w:marLeft w:val="0"/>
                              <w:marRight w:val="0"/>
                              <w:marTop w:val="0"/>
                              <w:marBottom w:val="0"/>
                              <w:divBdr>
                                <w:top w:val="none" w:sz="0" w:space="0" w:color="auto"/>
                                <w:left w:val="none" w:sz="0" w:space="0" w:color="auto"/>
                                <w:bottom w:val="none" w:sz="0" w:space="0" w:color="auto"/>
                                <w:right w:val="none" w:sz="0" w:space="0" w:color="auto"/>
                              </w:divBdr>
                            </w:div>
                            <w:div w:id="1015423288">
                              <w:marLeft w:val="0"/>
                              <w:marRight w:val="0"/>
                              <w:marTop w:val="0"/>
                              <w:marBottom w:val="0"/>
                              <w:divBdr>
                                <w:top w:val="none" w:sz="0" w:space="0" w:color="auto"/>
                                <w:left w:val="none" w:sz="0" w:space="0" w:color="auto"/>
                                <w:bottom w:val="none" w:sz="0" w:space="0" w:color="auto"/>
                                <w:right w:val="none" w:sz="0" w:space="0" w:color="auto"/>
                              </w:divBdr>
                              <w:divsChild>
                                <w:div w:id="227888250">
                                  <w:marLeft w:val="0"/>
                                  <w:marRight w:val="0"/>
                                  <w:marTop w:val="0"/>
                                  <w:marBottom w:val="0"/>
                                  <w:divBdr>
                                    <w:top w:val="none" w:sz="0" w:space="0" w:color="auto"/>
                                    <w:left w:val="none" w:sz="0" w:space="0" w:color="auto"/>
                                    <w:bottom w:val="none" w:sz="0" w:space="0" w:color="auto"/>
                                    <w:right w:val="none" w:sz="0" w:space="0" w:color="auto"/>
                                  </w:divBdr>
                                </w:div>
                                <w:div w:id="360974964">
                                  <w:marLeft w:val="0"/>
                                  <w:marRight w:val="0"/>
                                  <w:marTop w:val="0"/>
                                  <w:marBottom w:val="0"/>
                                  <w:divBdr>
                                    <w:top w:val="none" w:sz="0" w:space="0" w:color="auto"/>
                                    <w:left w:val="none" w:sz="0" w:space="0" w:color="auto"/>
                                    <w:bottom w:val="none" w:sz="0" w:space="0" w:color="auto"/>
                                    <w:right w:val="none" w:sz="0" w:space="0" w:color="auto"/>
                                  </w:divBdr>
                                </w:div>
                                <w:div w:id="381905362">
                                  <w:marLeft w:val="0"/>
                                  <w:marRight w:val="0"/>
                                  <w:marTop w:val="0"/>
                                  <w:marBottom w:val="0"/>
                                  <w:divBdr>
                                    <w:top w:val="none" w:sz="0" w:space="0" w:color="auto"/>
                                    <w:left w:val="none" w:sz="0" w:space="0" w:color="auto"/>
                                    <w:bottom w:val="none" w:sz="0" w:space="0" w:color="auto"/>
                                    <w:right w:val="none" w:sz="0" w:space="0" w:color="auto"/>
                                  </w:divBdr>
                                </w:div>
                              </w:divsChild>
                            </w:div>
                            <w:div w:id="2093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8116">
      <w:bodyDiv w:val="1"/>
      <w:marLeft w:val="0"/>
      <w:marRight w:val="0"/>
      <w:marTop w:val="0"/>
      <w:marBottom w:val="0"/>
      <w:divBdr>
        <w:top w:val="none" w:sz="0" w:space="0" w:color="auto"/>
        <w:left w:val="none" w:sz="0" w:space="0" w:color="auto"/>
        <w:bottom w:val="none" w:sz="0" w:space="0" w:color="auto"/>
        <w:right w:val="none" w:sz="0" w:space="0" w:color="auto"/>
      </w:divBdr>
      <w:divsChild>
        <w:div w:id="476069878">
          <w:marLeft w:val="0"/>
          <w:marRight w:val="0"/>
          <w:marTop w:val="0"/>
          <w:marBottom w:val="0"/>
          <w:divBdr>
            <w:top w:val="none" w:sz="0" w:space="0" w:color="auto"/>
            <w:left w:val="none" w:sz="0" w:space="0" w:color="auto"/>
            <w:bottom w:val="none" w:sz="0" w:space="0" w:color="auto"/>
            <w:right w:val="none" w:sz="0" w:space="0" w:color="auto"/>
          </w:divBdr>
          <w:divsChild>
            <w:div w:id="981737051">
              <w:marLeft w:val="0"/>
              <w:marRight w:val="0"/>
              <w:marTop w:val="0"/>
              <w:marBottom w:val="0"/>
              <w:divBdr>
                <w:top w:val="none" w:sz="0" w:space="0" w:color="auto"/>
                <w:left w:val="none" w:sz="0" w:space="0" w:color="auto"/>
                <w:bottom w:val="none" w:sz="0" w:space="0" w:color="auto"/>
                <w:right w:val="none" w:sz="0" w:space="0" w:color="auto"/>
              </w:divBdr>
              <w:divsChild>
                <w:div w:id="200365775">
                  <w:marLeft w:val="0"/>
                  <w:marRight w:val="0"/>
                  <w:marTop w:val="0"/>
                  <w:marBottom w:val="0"/>
                  <w:divBdr>
                    <w:top w:val="none" w:sz="0" w:space="0" w:color="auto"/>
                    <w:left w:val="none" w:sz="0" w:space="0" w:color="auto"/>
                    <w:bottom w:val="none" w:sz="0" w:space="0" w:color="auto"/>
                    <w:right w:val="none" w:sz="0" w:space="0" w:color="auto"/>
                  </w:divBdr>
                  <w:divsChild>
                    <w:div w:id="1259406016">
                      <w:marLeft w:val="0"/>
                      <w:marRight w:val="0"/>
                      <w:marTop w:val="0"/>
                      <w:marBottom w:val="0"/>
                      <w:divBdr>
                        <w:top w:val="none" w:sz="0" w:space="0" w:color="auto"/>
                        <w:left w:val="none" w:sz="0" w:space="0" w:color="auto"/>
                        <w:bottom w:val="none" w:sz="0" w:space="0" w:color="auto"/>
                        <w:right w:val="none" w:sz="0" w:space="0" w:color="auto"/>
                      </w:divBdr>
                      <w:divsChild>
                        <w:div w:id="10980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743688">
      <w:bodyDiv w:val="1"/>
      <w:marLeft w:val="0"/>
      <w:marRight w:val="0"/>
      <w:marTop w:val="0"/>
      <w:marBottom w:val="0"/>
      <w:divBdr>
        <w:top w:val="none" w:sz="0" w:space="0" w:color="auto"/>
        <w:left w:val="none" w:sz="0" w:space="0" w:color="auto"/>
        <w:bottom w:val="none" w:sz="0" w:space="0" w:color="auto"/>
        <w:right w:val="none" w:sz="0" w:space="0" w:color="auto"/>
      </w:divBdr>
      <w:divsChild>
        <w:div w:id="192498793">
          <w:marLeft w:val="0"/>
          <w:marRight w:val="0"/>
          <w:marTop w:val="0"/>
          <w:marBottom w:val="0"/>
          <w:divBdr>
            <w:top w:val="none" w:sz="0" w:space="0" w:color="auto"/>
            <w:left w:val="none" w:sz="0" w:space="0" w:color="auto"/>
            <w:bottom w:val="none" w:sz="0" w:space="0" w:color="auto"/>
            <w:right w:val="none" w:sz="0" w:space="0" w:color="auto"/>
          </w:divBdr>
          <w:divsChild>
            <w:div w:id="1067143217">
              <w:marLeft w:val="0"/>
              <w:marRight w:val="0"/>
              <w:marTop w:val="0"/>
              <w:marBottom w:val="0"/>
              <w:divBdr>
                <w:top w:val="none" w:sz="0" w:space="0" w:color="auto"/>
                <w:left w:val="none" w:sz="0" w:space="0" w:color="auto"/>
                <w:bottom w:val="none" w:sz="0" w:space="0" w:color="auto"/>
                <w:right w:val="none" w:sz="0" w:space="0" w:color="auto"/>
              </w:divBdr>
              <w:divsChild>
                <w:div w:id="1220558147">
                  <w:marLeft w:val="0"/>
                  <w:marRight w:val="0"/>
                  <w:marTop w:val="0"/>
                  <w:marBottom w:val="0"/>
                  <w:divBdr>
                    <w:top w:val="none" w:sz="0" w:space="0" w:color="auto"/>
                    <w:left w:val="none" w:sz="0" w:space="0" w:color="auto"/>
                    <w:bottom w:val="none" w:sz="0" w:space="0" w:color="auto"/>
                    <w:right w:val="none" w:sz="0" w:space="0" w:color="auto"/>
                  </w:divBdr>
                  <w:divsChild>
                    <w:div w:id="256913593">
                      <w:marLeft w:val="0"/>
                      <w:marRight w:val="0"/>
                      <w:marTop w:val="0"/>
                      <w:marBottom w:val="0"/>
                      <w:divBdr>
                        <w:top w:val="none" w:sz="0" w:space="0" w:color="auto"/>
                        <w:left w:val="none" w:sz="0" w:space="0" w:color="auto"/>
                        <w:bottom w:val="none" w:sz="0" w:space="0" w:color="auto"/>
                        <w:right w:val="none" w:sz="0" w:space="0" w:color="auto"/>
                      </w:divBdr>
                      <w:divsChild>
                        <w:div w:id="1437481984">
                          <w:marLeft w:val="0"/>
                          <w:marRight w:val="0"/>
                          <w:marTop w:val="0"/>
                          <w:marBottom w:val="0"/>
                          <w:divBdr>
                            <w:top w:val="none" w:sz="0" w:space="0" w:color="auto"/>
                            <w:left w:val="none" w:sz="0" w:space="0" w:color="auto"/>
                            <w:bottom w:val="none" w:sz="0" w:space="0" w:color="auto"/>
                            <w:right w:val="none" w:sz="0" w:space="0" w:color="auto"/>
                          </w:divBdr>
                          <w:divsChild>
                            <w:div w:id="2038694874">
                              <w:marLeft w:val="0"/>
                              <w:marRight w:val="0"/>
                              <w:marTop w:val="0"/>
                              <w:marBottom w:val="0"/>
                              <w:divBdr>
                                <w:top w:val="none" w:sz="0" w:space="0" w:color="auto"/>
                                <w:left w:val="none" w:sz="0" w:space="0" w:color="auto"/>
                                <w:bottom w:val="none" w:sz="0" w:space="0" w:color="auto"/>
                                <w:right w:val="none" w:sz="0" w:space="0" w:color="auto"/>
                              </w:divBdr>
                              <w:divsChild>
                                <w:div w:id="125121782">
                                  <w:marLeft w:val="0"/>
                                  <w:marRight w:val="0"/>
                                  <w:marTop w:val="0"/>
                                  <w:marBottom w:val="0"/>
                                  <w:divBdr>
                                    <w:top w:val="none" w:sz="0" w:space="0" w:color="auto"/>
                                    <w:left w:val="none" w:sz="0" w:space="0" w:color="auto"/>
                                    <w:bottom w:val="none" w:sz="0" w:space="0" w:color="auto"/>
                                    <w:right w:val="none" w:sz="0" w:space="0" w:color="auto"/>
                                  </w:divBdr>
                                  <w:divsChild>
                                    <w:div w:id="756096045">
                                      <w:marLeft w:val="0"/>
                                      <w:marRight w:val="0"/>
                                      <w:marTop w:val="0"/>
                                      <w:marBottom w:val="0"/>
                                      <w:divBdr>
                                        <w:top w:val="none" w:sz="0" w:space="0" w:color="auto"/>
                                        <w:left w:val="none" w:sz="0" w:space="0" w:color="auto"/>
                                        <w:bottom w:val="none" w:sz="0" w:space="0" w:color="auto"/>
                                        <w:right w:val="none" w:sz="0" w:space="0" w:color="auto"/>
                                      </w:divBdr>
                                    </w:div>
                                    <w:div w:id="207186998">
                                      <w:marLeft w:val="0"/>
                                      <w:marRight w:val="0"/>
                                      <w:marTop w:val="0"/>
                                      <w:marBottom w:val="0"/>
                                      <w:divBdr>
                                        <w:top w:val="none" w:sz="0" w:space="0" w:color="auto"/>
                                        <w:left w:val="none" w:sz="0" w:space="0" w:color="auto"/>
                                        <w:bottom w:val="none" w:sz="0" w:space="0" w:color="auto"/>
                                        <w:right w:val="none" w:sz="0" w:space="0" w:color="auto"/>
                                      </w:divBdr>
                                    </w:div>
                                    <w:div w:id="2053069493">
                                      <w:marLeft w:val="0"/>
                                      <w:marRight w:val="0"/>
                                      <w:marTop w:val="0"/>
                                      <w:marBottom w:val="0"/>
                                      <w:divBdr>
                                        <w:top w:val="none" w:sz="0" w:space="0" w:color="auto"/>
                                        <w:left w:val="none" w:sz="0" w:space="0" w:color="auto"/>
                                        <w:bottom w:val="none" w:sz="0" w:space="0" w:color="auto"/>
                                        <w:right w:val="none" w:sz="0" w:space="0" w:color="auto"/>
                                      </w:divBdr>
                                    </w:div>
                                  </w:divsChild>
                                </w:div>
                                <w:div w:id="1535582550">
                                  <w:marLeft w:val="0"/>
                                  <w:marRight w:val="0"/>
                                  <w:marTop w:val="0"/>
                                  <w:marBottom w:val="0"/>
                                  <w:divBdr>
                                    <w:top w:val="none" w:sz="0" w:space="0" w:color="auto"/>
                                    <w:left w:val="none" w:sz="0" w:space="0" w:color="auto"/>
                                    <w:bottom w:val="none" w:sz="0" w:space="0" w:color="auto"/>
                                    <w:right w:val="none" w:sz="0" w:space="0" w:color="auto"/>
                                  </w:divBdr>
                                  <w:divsChild>
                                    <w:div w:id="1459489259">
                                      <w:marLeft w:val="0"/>
                                      <w:marRight w:val="0"/>
                                      <w:marTop w:val="0"/>
                                      <w:marBottom w:val="0"/>
                                      <w:divBdr>
                                        <w:top w:val="none" w:sz="0" w:space="0" w:color="auto"/>
                                        <w:left w:val="none" w:sz="0" w:space="0" w:color="auto"/>
                                        <w:bottom w:val="none" w:sz="0" w:space="0" w:color="auto"/>
                                        <w:right w:val="none" w:sz="0" w:space="0" w:color="auto"/>
                                      </w:divBdr>
                                    </w:div>
                                    <w:div w:id="20924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105">
                              <w:marLeft w:val="0"/>
                              <w:marRight w:val="0"/>
                              <w:marTop w:val="0"/>
                              <w:marBottom w:val="0"/>
                              <w:divBdr>
                                <w:top w:val="none" w:sz="0" w:space="0" w:color="auto"/>
                                <w:left w:val="none" w:sz="0" w:space="0" w:color="auto"/>
                                <w:bottom w:val="none" w:sz="0" w:space="0" w:color="auto"/>
                                <w:right w:val="none" w:sz="0" w:space="0" w:color="auto"/>
                              </w:divBdr>
                            </w:div>
                          </w:divsChild>
                        </w:div>
                        <w:div w:id="353925131">
                          <w:marLeft w:val="0"/>
                          <w:marRight w:val="0"/>
                          <w:marTop w:val="0"/>
                          <w:marBottom w:val="0"/>
                          <w:divBdr>
                            <w:top w:val="none" w:sz="0" w:space="0" w:color="auto"/>
                            <w:left w:val="none" w:sz="0" w:space="0" w:color="auto"/>
                            <w:bottom w:val="none" w:sz="0" w:space="0" w:color="auto"/>
                            <w:right w:val="none" w:sz="0" w:space="0" w:color="auto"/>
                          </w:divBdr>
                          <w:divsChild>
                            <w:div w:id="1673798542">
                              <w:marLeft w:val="0"/>
                              <w:marRight w:val="0"/>
                              <w:marTop w:val="0"/>
                              <w:marBottom w:val="0"/>
                              <w:divBdr>
                                <w:top w:val="none" w:sz="0" w:space="0" w:color="auto"/>
                                <w:left w:val="none" w:sz="0" w:space="0" w:color="auto"/>
                                <w:bottom w:val="none" w:sz="0" w:space="0" w:color="auto"/>
                                <w:right w:val="none" w:sz="0" w:space="0" w:color="auto"/>
                              </w:divBdr>
                            </w:div>
                            <w:div w:id="51656084">
                              <w:marLeft w:val="0"/>
                              <w:marRight w:val="0"/>
                              <w:marTop w:val="0"/>
                              <w:marBottom w:val="0"/>
                              <w:divBdr>
                                <w:top w:val="none" w:sz="0" w:space="0" w:color="auto"/>
                                <w:left w:val="none" w:sz="0" w:space="0" w:color="auto"/>
                                <w:bottom w:val="none" w:sz="0" w:space="0" w:color="auto"/>
                                <w:right w:val="none" w:sz="0" w:space="0" w:color="auto"/>
                              </w:divBdr>
                            </w:div>
                          </w:divsChild>
                        </w:div>
                        <w:div w:id="1601596674">
                          <w:marLeft w:val="0"/>
                          <w:marRight w:val="0"/>
                          <w:marTop w:val="0"/>
                          <w:marBottom w:val="0"/>
                          <w:divBdr>
                            <w:top w:val="none" w:sz="0" w:space="0" w:color="auto"/>
                            <w:left w:val="none" w:sz="0" w:space="0" w:color="auto"/>
                            <w:bottom w:val="none" w:sz="0" w:space="0" w:color="auto"/>
                            <w:right w:val="none" w:sz="0" w:space="0" w:color="auto"/>
                          </w:divBdr>
                        </w:div>
                        <w:div w:id="412513311">
                          <w:marLeft w:val="0"/>
                          <w:marRight w:val="0"/>
                          <w:marTop w:val="0"/>
                          <w:marBottom w:val="0"/>
                          <w:divBdr>
                            <w:top w:val="none" w:sz="0" w:space="0" w:color="auto"/>
                            <w:left w:val="none" w:sz="0" w:space="0" w:color="auto"/>
                            <w:bottom w:val="none" w:sz="0" w:space="0" w:color="auto"/>
                            <w:right w:val="none" w:sz="0" w:space="0" w:color="auto"/>
                          </w:divBdr>
                          <w:divsChild>
                            <w:div w:id="2134594571">
                              <w:marLeft w:val="0"/>
                              <w:marRight w:val="0"/>
                              <w:marTop w:val="0"/>
                              <w:marBottom w:val="0"/>
                              <w:divBdr>
                                <w:top w:val="none" w:sz="0" w:space="0" w:color="auto"/>
                                <w:left w:val="none" w:sz="0" w:space="0" w:color="auto"/>
                                <w:bottom w:val="none" w:sz="0" w:space="0" w:color="auto"/>
                                <w:right w:val="none" w:sz="0" w:space="0" w:color="auto"/>
                              </w:divBdr>
                            </w:div>
                            <w:div w:id="1105267273">
                              <w:marLeft w:val="0"/>
                              <w:marRight w:val="0"/>
                              <w:marTop w:val="0"/>
                              <w:marBottom w:val="0"/>
                              <w:divBdr>
                                <w:top w:val="none" w:sz="0" w:space="0" w:color="auto"/>
                                <w:left w:val="none" w:sz="0" w:space="0" w:color="auto"/>
                                <w:bottom w:val="none" w:sz="0" w:space="0" w:color="auto"/>
                                <w:right w:val="none" w:sz="0" w:space="0" w:color="auto"/>
                              </w:divBdr>
                            </w:div>
                          </w:divsChild>
                        </w:div>
                        <w:div w:id="1634021876">
                          <w:marLeft w:val="0"/>
                          <w:marRight w:val="0"/>
                          <w:marTop w:val="0"/>
                          <w:marBottom w:val="0"/>
                          <w:divBdr>
                            <w:top w:val="none" w:sz="0" w:space="0" w:color="auto"/>
                            <w:left w:val="none" w:sz="0" w:space="0" w:color="auto"/>
                            <w:bottom w:val="none" w:sz="0" w:space="0" w:color="auto"/>
                            <w:right w:val="none" w:sz="0" w:space="0" w:color="auto"/>
                          </w:divBdr>
                        </w:div>
                        <w:div w:id="4596772">
                          <w:marLeft w:val="0"/>
                          <w:marRight w:val="0"/>
                          <w:marTop w:val="0"/>
                          <w:marBottom w:val="0"/>
                          <w:divBdr>
                            <w:top w:val="none" w:sz="0" w:space="0" w:color="auto"/>
                            <w:left w:val="none" w:sz="0" w:space="0" w:color="auto"/>
                            <w:bottom w:val="none" w:sz="0" w:space="0" w:color="auto"/>
                            <w:right w:val="none" w:sz="0" w:space="0" w:color="auto"/>
                          </w:divBdr>
                        </w:div>
                        <w:div w:id="1276671569">
                          <w:marLeft w:val="0"/>
                          <w:marRight w:val="0"/>
                          <w:marTop w:val="0"/>
                          <w:marBottom w:val="0"/>
                          <w:divBdr>
                            <w:top w:val="none" w:sz="0" w:space="0" w:color="auto"/>
                            <w:left w:val="none" w:sz="0" w:space="0" w:color="auto"/>
                            <w:bottom w:val="none" w:sz="0" w:space="0" w:color="auto"/>
                            <w:right w:val="none" w:sz="0" w:space="0" w:color="auto"/>
                          </w:divBdr>
                          <w:divsChild>
                            <w:div w:id="213084857">
                              <w:marLeft w:val="0"/>
                              <w:marRight w:val="0"/>
                              <w:marTop w:val="0"/>
                              <w:marBottom w:val="0"/>
                              <w:divBdr>
                                <w:top w:val="none" w:sz="0" w:space="0" w:color="auto"/>
                                <w:left w:val="none" w:sz="0" w:space="0" w:color="auto"/>
                                <w:bottom w:val="none" w:sz="0" w:space="0" w:color="auto"/>
                                <w:right w:val="none" w:sz="0" w:space="0" w:color="auto"/>
                              </w:divBdr>
                            </w:div>
                            <w:div w:id="1877305383">
                              <w:marLeft w:val="0"/>
                              <w:marRight w:val="0"/>
                              <w:marTop w:val="0"/>
                              <w:marBottom w:val="0"/>
                              <w:divBdr>
                                <w:top w:val="none" w:sz="0" w:space="0" w:color="auto"/>
                                <w:left w:val="none" w:sz="0" w:space="0" w:color="auto"/>
                                <w:bottom w:val="none" w:sz="0" w:space="0" w:color="auto"/>
                                <w:right w:val="none" w:sz="0" w:space="0" w:color="auto"/>
                              </w:divBdr>
                            </w:div>
                          </w:divsChild>
                        </w:div>
                        <w:div w:id="660810666">
                          <w:marLeft w:val="0"/>
                          <w:marRight w:val="0"/>
                          <w:marTop w:val="0"/>
                          <w:marBottom w:val="0"/>
                          <w:divBdr>
                            <w:top w:val="none" w:sz="0" w:space="0" w:color="auto"/>
                            <w:left w:val="none" w:sz="0" w:space="0" w:color="auto"/>
                            <w:bottom w:val="none" w:sz="0" w:space="0" w:color="auto"/>
                            <w:right w:val="none" w:sz="0" w:space="0" w:color="auto"/>
                          </w:divBdr>
                          <w:divsChild>
                            <w:div w:id="1268152366">
                              <w:marLeft w:val="0"/>
                              <w:marRight w:val="0"/>
                              <w:marTop w:val="0"/>
                              <w:marBottom w:val="0"/>
                              <w:divBdr>
                                <w:top w:val="none" w:sz="0" w:space="0" w:color="auto"/>
                                <w:left w:val="none" w:sz="0" w:space="0" w:color="auto"/>
                                <w:bottom w:val="none" w:sz="0" w:space="0" w:color="auto"/>
                                <w:right w:val="none" w:sz="0" w:space="0" w:color="auto"/>
                              </w:divBdr>
                              <w:divsChild>
                                <w:div w:id="850222273">
                                  <w:marLeft w:val="0"/>
                                  <w:marRight w:val="0"/>
                                  <w:marTop w:val="0"/>
                                  <w:marBottom w:val="0"/>
                                  <w:divBdr>
                                    <w:top w:val="none" w:sz="0" w:space="0" w:color="auto"/>
                                    <w:left w:val="none" w:sz="0" w:space="0" w:color="auto"/>
                                    <w:bottom w:val="none" w:sz="0" w:space="0" w:color="auto"/>
                                    <w:right w:val="none" w:sz="0" w:space="0" w:color="auto"/>
                                  </w:divBdr>
                                </w:div>
                                <w:div w:id="173081605">
                                  <w:marLeft w:val="0"/>
                                  <w:marRight w:val="0"/>
                                  <w:marTop w:val="0"/>
                                  <w:marBottom w:val="0"/>
                                  <w:divBdr>
                                    <w:top w:val="none" w:sz="0" w:space="0" w:color="auto"/>
                                    <w:left w:val="none" w:sz="0" w:space="0" w:color="auto"/>
                                    <w:bottom w:val="none" w:sz="0" w:space="0" w:color="auto"/>
                                    <w:right w:val="none" w:sz="0" w:space="0" w:color="auto"/>
                                  </w:divBdr>
                                </w:div>
                              </w:divsChild>
                            </w:div>
                            <w:div w:id="1065953273">
                              <w:marLeft w:val="0"/>
                              <w:marRight w:val="0"/>
                              <w:marTop w:val="0"/>
                              <w:marBottom w:val="0"/>
                              <w:divBdr>
                                <w:top w:val="none" w:sz="0" w:space="0" w:color="auto"/>
                                <w:left w:val="none" w:sz="0" w:space="0" w:color="auto"/>
                                <w:bottom w:val="none" w:sz="0" w:space="0" w:color="auto"/>
                                <w:right w:val="none" w:sz="0" w:space="0" w:color="auto"/>
                              </w:divBdr>
                              <w:divsChild>
                                <w:div w:id="701445875">
                                  <w:marLeft w:val="0"/>
                                  <w:marRight w:val="0"/>
                                  <w:marTop w:val="0"/>
                                  <w:marBottom w:val="0"/>
                                  <w:divBdr>
                                    <w:top w:val="none" w:sz="0" w:space="0" w:color="auto"/>
                                    <w:left w:val="none" w:sz="0" w:space="0" w:color="auto"/>
                                    <w:bottom w:val="none" w:sz="0" w:space="0" w:color="auto"/>
                                    <w:right w:val="none" w:sz="0" w:space="0" w:color="auto"/>
                                  </w:divBdr>
                                </w:div>
                                <w:div w:id="369693642">
                                  <w:marLeft w:val="0"/>
                                  <w:marRight w:val="0"/>
                                  <w:marTop w:val="0"/>
                                  <w:marBottom w:val="0"/>
                                  <w:divBdr>
                                    <w:top w:val="none" w:sz="0" w:space="0" w:color="auto"/>
                                    <w:left w:val="none" w:sz="0" w:space="0" w:color="auto"/>
                                    <w:bottom w:val="none" w:sz="0" w:space="0" w:color="auto"/>
                                    <w:right w:val="none" w:sz="0" w:space="0" w:color="auto"/>
                                  </w:divBdr>
                                </w:div>
                              </w:divsChild>
                            </w:div>
                            <w:div w:id="322198449">
                              <w:marLeft w:val="0"/>
                              <w:marRight w:val="0"/>
                              <w:marTop w:val="0"/>
                              <w:marBottom w:val="0"/>
                              <w:divBdr>
                                <w:top w:val="none" w:sz="0" w:space="0" w:color="auto"/>
                                <w:left w:val="none" w:sz="0" w:space="0" w:color="auto"/>
                                <w:bottom w:val="none" w:sz="0" w:space="0" w:color="auto"/>
                                <w:right w:val="none" w:sz="0" w:space="0" w:color="auto"/>
                              </w:divBdr>
                            </w:div>
                          </w:divsChild>
                        </w:div>
                        <w:div w:id="572392262">
                          <w:marLeft w:val="0"/>
                          <w:marRight w:val="0"/>
                          <w:marTop w:val="0"/>
                          <w:marBottom w:val="0"/>
                          <w:divBdr>
                            <w:top w:val="none" w:sz="0" w:space="0" w:color="auto"/>
                            <w:left w:val="none" w:sz="0" w:space="0" w:color="auto"/>
                            <w:bottom w:val="none" w:sz="0" w:space="0" w:color="auto"/>
                            <w:right w:val="none" w:sz="0" w:space="0" w:color="auto"/>
                          </w:divBdr>
                          <w:divsChild>
                            <w:div w:id="5108005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HowardGodfrey</dc:creator>
  <cp:lastModifiedBy>hgodfrey@uncc.edu</cp:lastModifiedBy>
  <cp:revision>19</cp:revision>
  <cp:lastPrinted>2016-08-10T03:27:00Z</cp:lastPrinted>
  <dcterms:created xsi:type="dcterms:W3CDTF">2016-07-29T04:14:00Z</dcterms:created>
  <dcterms:modified xsi:type="dcterms:W3CDTF">2016-08-10T03:31:00Z</dcterms:modified>
</cp:coreProperties>
</file>