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2"/>
      </w:tblGrid>
      <w:tr w:rsidR="000A5CCE" w:rsidRPr="00D61136" w:rsidTr="000A5C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5CCE" w:rsidRPr="00CD66BE" w:rsidRDefault="0089063B" w:rsidP="000A5CCE">
            <w:pPr>
              <w:pStyle w:val="Heading1"/>
              <w:spacing w:before="60" w:beforeAutospacing="0" w:after="0" w:afterAutospacing="0" w:line="240" w:lineRule="atLeas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Joseph Peery &amp;</w:t>
            </w:r>
            <w:r w:rsidR="000A5CCE" w:rsidRPr="00CD66BE">
              <w:rPr>
                <w:color w:val="000000" w:themeColor="text1"/>
                <w:sz w:val="24"/>
                <w:szCs w:val="24"/>
              </w:rPr>
              <w:t xml:space="preserve"> Dawn Shann</w:t>
            </w:r>
            <w:r w:rsidR="006C20E7" w:rsidRPr="00CD66BE">
              <w:rPr>
                <w:color w:val="000000" w:themeColor="text1"/>
                <w:sz w:val="24"/>
                <w:szCs w:val="24"/>
              </w:rPr>
              <w:t xml:space="preserve">on Chapel. </w:t>
            </w:r>
            <w:r w:rsidR="00D61136" w:rsidRPr="00CD66BE">
              <w:rPr>
                <w:color w:val="000000" w:themeColor="text1"/>
                <w:sz w:val="24"/>
                <w:szCs w:val="24"/>
              </w:rPr>
              <w:t>T.C. Memo. 2014-151</w:t>
            </w:r>
            <w:r w:rsidR="000A5CCE" w:rsidRPr="00CD66BE">
              <w:rPr>
                <w:color w:val="000000" w:themeColor="text1"/>
                <w:sz w:val="24"/>
                <w:szCs w:val="24"/>
              </w:rPr>
              <w:t xml:space="preserve"> (Jul. 29, 2014)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9063B">
              <w:rPr>
                <w:color w:val="000000" w:themeColor="text1"/>
                <w:sz w:val="22"/>
                <w:szCs w:val="24"/>
              </w:rPr>
              <w:t>[abbreviated by</w:t>
            </w:r>
            <w:r w:rsidR="00D61136" w:rsidRPr="0089063B">
              <w:rPr>
                <w:color w:val="000000" w:themeColor="text1"/>
                <w:sz w:val="22"/>
                <w:szCs w:val="24"/>
              </w:rPr>
              <w:t xml:space="preserve"> Instructor]</w:t>
            </w:r>
          </w:p>
          <w:p w:rsidR="000A5CCE" w:rsidRPr="00D61136" w:rsidRDefault="00D61136" w:rsidP="000A5CCE">
            <w:pPr>
              <w:pStyle w:val="hp"/>
              <w:spacing w:before="60" w:beforeAutospacing="0" w:after="0" w:afterAutospacing="0" w:line="240" w:lineRule="atLeast"/>
              <w:ind w:left="0"/>
              <w:rPr>
                <w:color w:val="000000" w:themeColor="text1"/>
              </w:rPr>
            </w:pPr>
            <w:r w:rsidRPr="00D61136">
              <w:rPr>
                <w:color w:val="000000" w:themeColor="text1"/>
              </w:rPr>
              <w:t xml:space="preserve"> </w:t>
            </w:r>
            <w:r w:rsidR="000A5CCE" w:rsidRPr="00D61136">
              <w:rPr>
                <w:color w:val="000000" w:themeColor="text1"/>
              </w:rPr>
              <w:t xml:space="preserve">[Appealable, barring stipulation to the contrary, to CA-6.—CCH.], </w:t>
            </w:r>
            <w:bookmarkStart w:id="0" w:name="20140826T0018066510500d8e19979VA105"/>
            <w:bookmarkStart w:id="1" w:name="subdoc12"/>
            <w:bookmarkEnd w:id="0"/>
            <w:bookmarkEnd w:id="1"/>
            <w:r w:rsidR="000A5CCE" w:rsidRPr="00D61136">
              <w:rPr>
                <w:color w:val="000000" w:themeColor="text1"/>
              </w:rPr>
              <w:t xml:space="preserve">[ </w:t>
            </w:r>
            <w:r w:rsidR="000A5CCE" w:rsidRPr="00D61136">
              <w:rPr>
                <w:rStyle w:val="link"/>
                <w:color w:val="000000" w:themeColor="text1"/>
              </w:rPr>
              <w:t>Code Sec. 71</w:t>
            </w:r>
            <w:r w:rsidR="000A5CCE" w:rsidRPr="00D61136">
              <w:rPr>
                <w:color w:val="000000" w:themeColor="text1"/>
              </w:rPr>
              <w:t>]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"/>
              <w:gridCol w:w="10372"/>
            </w:tblGrid>
            <w:tr w:rsidR="000A5CCE" w:rsidRPr="00D61136" w:rsidTr="001510E5">
              <w:trPr>
                <w:trHeight w:val="11529"/>
                <w:tblCellSpacing w:w="0" w:type="dxa"/>
              </w:trPr>
              <w:tc>
                <w:tcPr>
                  <w:tcW w:w="140" w:type="dxa"/>
                  <w:noWrap/>
                  <w:tcMar>
                    <w:top w:w="0" w:type="dxa"/>
                    <w:left w:w="0" w:type="dxa"/>
                    <w:bottom w:w="150" w:type="dxa"/>
                    <w:right w:w="120" w:type="dxa"/>
                  </w:tcMar>
                  <w:hideMark/>
                </w:tcPr>
                <w:p w:rsidR="000A5CCE" w:rsidRPr="00D61136" w:rsidRDefault="000A5CCE" w:rsidP="000A5CCE">
                  <w:pPr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bookmarkStart w:id="2" w:name="7fce40587bed1000a0c590b11c2ac4f103"/>
                  <w:bookmarkEnd w:id="2"/>
                </w:p>
              </w:tc>
              <w:tc>
                <w:tcPr>
                  <w:tcW w:w="10372" w:type="dxa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89063B" w:rsidRDefault="00142BE2" w:rsidP="00D61136">
                  <w:pPr>
                    <w:pStyle w:val="hp"/>
                    <w:spacing w:before="60" w:beforeAutospacing="0" w:after="0" w:afterAutospacing="0" w:line="240" w:lineRule="atLeast"/>
                    <w:ind w:left="0"/>
                    <w:rPr>
                      <w:color w:val="000000" w:themeColor="text1"/>
                    </w:rPr>
                  </w:pPr>
                  <w:bookmarkStart w:id="3" w:name="subdoc39"/>
                  <w:bookmarkEnd w:id="3"/>
                  <w:r>
                    <w:rPr>
                      <w:color w:val="000000" w:themeColor="text1"/>
                    </w:rPr>
                    <w:t xml:space="preserve"> </w:t>
                  </w:r>
                </w:p>
                <w:p w:rsidR="000A5CCE" w:rsidRPr="00D61136" w:rsidRDefault="006C20E7" w:rsidP="00D61136">
                  <w:pPr>
                    <w:pStyle w:val="hp"/>
                    <w:spacing w:before="60" w:beforeAutospacing="0" w:after="0" w:afterAutospacing="0" w:line="240" w:lineRule="atLeast"/>
                    <w:ind w:left="0"/>
                    <w:rPr>
                      <w:color w:val="000000" w:themeColor="text1"/>
                    </w:rPr>
                  </w:pPr>
                  <w:r w:rsidRPr="00D61136">
                    <w:rPr>
                      <w:color w:val="000000" w:themeColor="text1"/>
                    </w:rPr>
                    <w:t>Joseph Peery</w:t>
                  </w:r>
                  <w:r w:rsidR="000A5CCE" w:rsidRPr="00D61136">
                    <w:rPr>
                      <w:color w:val="000000" w:themeColor="text1"/>
                    </w:rPr>
                    <w:t xml:space="preserve"> married Ms. Peery on May 21, 1971. Ms. Peery was granted a divorce from </w:t>
                  </w:r>
                  <w:r w:rsidRPr="00D61136">
                    <w:rPr>
                      <w:color w:val="000000" w:themeColor="text1"/>
                    </w:rPr>
                    <w:t>Joseph</w:t>
                  </w:r>
                  <w:r w:rsidR="005669C2">
                    <w:rPr>
                      <w:color w:val="000000" w:themeColor="text1"/>
                    </w:rPr>
                    <w:t xml:space="preserve"> on June 9, 2008</w:t>
                  </w:r>
                  <w:r w:rsidR="000A5CCE" w:rsidRPr="00D61136">
                    <w:rPr>
                      <w:color w:val="000000" w:themeColor="text1"/>
                    </w:rPr>
                    <w:t xml:space="preserve">. The separation agreement, dated June 6, 2008, addressed numerous issues, including the division of marital assets and spousal support to be paid by </w:t>
                  </w:r>
                  <w:r w:rsidRPr="00D61136">
                    <w:rPr>
                      <w:color w:val="000000" w:themeColor="text1"/>
                    </w:rPr>
                    <w:t>Joseph</w:t>
                  </w:r>
                  <w:r w:rsidR="000A5CCE" w:rsidRPr="00D61136">
                    <w:rPr>
                      <w:color w:val="000000" w:themeColor="text1"/>
                    </w:rPr>
                    <w:t xml:space="preserve"> to Ms. Peery.</w:t>
                  </w:r>
                </w:p>
                <w:p w:rsidR="000A5CCE" w:rsidRPr="00D61136" w:rsidRDefault="000A5CCE" w:rsidP="00D61136">
                  <w:pPr>
                    <w:pStyle w:val="hp"/>
                    <w:spacing w:before="60" w:beforeAutospacing="0" w:after="0" w:afterAutospacing="0" w:line="240" w:lineRule="atLeast"/>
                    <w:ind w:left="0"/>
                    <w:rPr>
                      <w:color w:val="000000" w:themeColor="text1"/>
                    </w:rPr>
                  </w:pPr>
                  <w:bookmarkStart w:id="4" w:name="PS2014-151-3"/>
                  <w:bookmarkStart w:id="5" w:name="subdoc51"/>
                  <w:bookmarkEnd w:id="4"/>
                  <w:bookmarkEnd w:id="5"/>
                  <w:r w:rsidRPr="00D61136">
                    <w:rPr>
                      <w:color w:val="000000" w:themeColor="text1"/>
                    </w:rPr>
                    <w:t>Paragraph 1 of the separation agreement sets forth certain items of “property” that Ms. Peery “shall have as her own, free an</w:t>
                  </w:r>
                  <w:r w:rsidR="001510E5" w:rsidRPr="00D61136">
                    <w:rPr>
                      <w:color w:val="000000" w:themeColor="text1"/>
                    </w:rPr>
                    <w:t xml:space="preserve">d clear of all claims of </w:t>
                  </w:r>
                  <w:r w:rsidR="006C20E7" w:rsidRPr="00D61136">
                    <w:rPr>
                      <w:color w:val="000000" w:themeColor="text1"/>
                    </w:rPr>
                    <w:t>Joseph</w:t>
                  </w:r>
                  <w:r w:rsidR="001510E5" w:rsidRPr="00D61136">
                    <w:rPr>
                      <w:color w:val="000000" w:themeColor="text1"/>
                    </w:rPr>
                    <w:t>.</w:t>
                  </w:r>
                  <w:r w:rsidRPr="00D61136">
                    <w:rPr>
                      <w:color w:val="000000" w:themeColor="text1"/>
                    </w:rPr>
                    <w:t xml:space="preserve"> As part of her property rights, subparagraph 1(I) of the separation agreement assigns to Ms. Peery </w:t>
                  </w:r>
                  <w:r w:rsidR="00026D7A" w:rsidRPr="00D61136">
                    <w:rPr>
                      <w:color w:val="000000" w:themeColor="text1"/>
                    </w:rPr>
                    <w:br/>
                  </w:r>
                  <w:r w:rsidRPr="00D61136">
                    <w:rPr>
                      <w:color w:val="000000" w:themeColor="text1"/>
                    </w:rPr>
                    <w:t xml:space="preserve">“[a]n award of property settlement in the sum of $63,500.00, which amount shall be paid within thirty (30) days” of June 6, 2008. </w:t>
                  </w:r>
                  <w:r w:rsidR="00026D7A" w:rsidRPr="00D61136">
                    <w:rPr>
                      <w:color w:val="000000" w:themeColor="text1"/>
                    </w:rPr>
                    <w:br/>
                  </w:r>
                  <w:r w:rsidRPr="00D61136">
                    <w:rPr>
                      <w:color w:val="000000" w:themeColor="text1"/>
                    </w:rPr>
                    <w:t xml:space="preserve">Further, in order to “equalize the division of marital assets” between </w:t>
                  </w:r>
                  <w:r w:rsidR="006C20E7" w:rsidRPr="00D61136">
                    <w:rPr>
                      <w:color w:val="000000" w:themeColor="text1"/>
                    </w:rPr>
                    <w:t>Joseph</w:t>
                  </w:r>
                  <w:r w:rsidRPr="00D61136">
                    <w:rPr>
                      <w:color w:val="000000" w:themeColor="text1"/>
                    </w:rPr>
                    <w:t xml:space="preserve"> and Ms. Peery, paragraph 5 of the separation agreement provides Ms. Peery with an additional property settlement of $85,723.</w:t>
                  </w:r>
                </w:p>
                <w:p w:rsidR="000F6477" w:rsidRDefault="000A5CCE" w:rsidP="000F6477">
                  <w:pPr>
                    <w:pStyle w:val="hp"/>
                    <w:spacing w:before="120" w:beforeAutospacing="0" w:after="0" w:afterAutospacing="0" w:line="240" w:lineRule="atLeast"/>
                    <w:ind w:left="0"/>
                    <w:rPr>
                      <w:color w:val="000000" w:themeColor="text1"/>
                    </w:rPr>
                  </w:pPr>
                  <w:r w:rsidRPr="00D61136">
                    <w:rPr>
                      <w:color w:val="000000" w:themeColor="text1"/>
                    </w:rPr>
                    <w:t xml:space="preserve">Paragraph 2 of the separation agreement provides that “spousal support” is to be paid by </w:t>
                  </w:r>
                  <w:r w:rsidR="006C20E7" w:rsidRPr="00D61136">
                    <w:rPr>
                      <w:color w:val="000000" w:themeColor="text1"/>
                    </w:rPr>
                    <w:t>Joseph</w:t>
                  </w:r>
                  <w:r w:rsidRPr="00D61136">
                    <w:rPr>
                      <w:color w:val="000000" w:themeColor="text1"/>
                    </w:rPr>
                    <w:t xml:space="preserve"> to Ms. Peery “until such time as she remarrie</w:t>
                  </w:r>
                  <w:r w:rsidR="001510E5" w:rsidRPr="00D61136">
                    <w:rPr>
                      <w:color w:val="000000" w:themeColor="text1"/>
                    </w:rPr>
                    <w:t xml:space="preserve">s, is deceased or </w:t>
                  </w:r>
                  <w:r w:rsidR="006C20E7" w:rsidRPr="00D61136">
                    <w:rPr>
                      <w:color w:val="000000" w:themeColor="text1"/>
                    </w:rPr>
                    <w:t>Joseph</w:t>
                  </w:r>
                  <w:r w:rsidRPr="00D61136">
                    <w:rPr>
                      <w:color w:val="000000" w:themeColor="text1"/>
                    </w:rPr>
                    <w:t xml:space="preserve"> is deceased.” </w:t>
                  </w:r>
                </w:p>
                <w:p w:rsidR="000A5CCE" w:rsidRPr="00D61136" w:rsidRDefault="000A5CCE" w:rsidP="000F6477">
                  <w:pPr>
                    <w:pStyle w:val="hp"/>
                    <w:spacing w:before="120" w:beforeAutospacing="0" w:after="0" w:afterAutospacing="0" w:line="240" w:lineRule="atLeast"/>
                    <w:ind w:left="0"/>
                    <w:rPr>
                      <w:color w:val="000000" w:themeColor="text1"/>
                    </w:rPr>
                  </w:pPr>
                  <w:r w:rsidRPr="00D61136">
                    <w:rPr>
                      <w:color w:val="000000" w:themeColor="text1"/>
                    </w:rPr>
                    <w:t>Paragraph 2 of the separation agreement states, in relevant part:</w:t>
                  </w:r>
                </w:p>
                <w:p w:rsidR="000A5CCE" w:rsidRPr="00D61136" w:rsidRDefault="000A5CCE" w:rsidP="001D0C01">
                  <w:pPr>
                    <w:pStyle w:val="hp"/>
                    <w:spacing w:before="60" w:beforeAutospacing="0" w:after="0" w:afterAutospacing="0" w:line="240" w:lineRule="atLeast"/>
                    <w:rPr>
                      <w:color w:val="000000" w:themeColor="text1"/>
                    </w:rPr>
                  </w:pPr>
                  <w:r w:rsidRPr="00D61136">
                    <w:rPr>
                      <w:color w:val="000000" w:themeColor="text1"/>
                    </w:rPr>
                    <w:t>A. Spousal support shall be equal to 40% of all income earned by * * * [</w:t>
                  </w:r>
                  <w:r w:rsidR="006C20E7" w:rsidRPr="00D61136">
                    <w:rPr>
                      <w:color w:val="000000" w:themeColor="text1"/>
                    </w:rPr>
                    <w:t>Joseph</w:t>
                  </w:r>
                  <w:r w:rsidRPr="00D61136">
                    <w:rPr>
                      <w:color w:val="000000" w:themeColor="text1"/>
                    </w:rPr>
                    <w:t>]. Income shall include, but not be limited to the following:</w:t>
                  </w:r>
                </w:p>
                <w:p w:rsidR="000A5CCE" w:rsidRPr="00D61136" w:rsidRDefault="000A5CCE" w:rsidP="001D0C01">
                  <w:pPr>
                    <w:pStyle w:val="hp"/>
                    <w:spacing w:before="0" w:beforeAutospacing="0" w:after="0" w:afterAutospacing="0" w:line="240" w:lineRule="atLeast"/>
                    <w:ind w:left="576"/>
                    <w:rPr>
                      <w:color w:val="000000" w:themeColor="text1"/>
                    </w:rPr>
                  </w:pPr>
                  <w:bookmarkStart w:id="6" w:name="subdoc57"/>
                  <w:bookmarkEnd w:id="6"/>
                  <w:r w:rsidRPr="00D61136">
                    <w:rPr>
                      <w:color w:val="000000" w:themeColor="text1"/>
                    </w:rPr>
                    <w:t xml:space="preserve">1. All </w:t>
                  </w:r>
                  <w:r w:rsidR="0035300C" w:rsidRPr="00D61136">
                    <w:rPr>
                      <w:color w:val="000000" w:themeColor="text1"/>
                    </w:rPr>
                    <w:t>wages</w:t>
                  </w:r>
                  <w:r w:rsidRPr="00D61136">
                    <w:rPr>
                      <w:color w:val="000000" w:themeColor="text1"/>
                    </w:rPr>
                    <w:t xml:space="preserve">. </w:t>
                  </w:r>
                  <w:r w:rsidR="00A26517" w:rsidRPr="00D61136">
                    <w:rPr>
                      <w:color w:val="000000" w:themeColor="text1"/>
                    </w:rPr>
                    <w:t>..</w:t>
                  </w:r>
                  <w:r w:rsidRPr="00D61136">
                    <w:rPr>
                      <w:color w:val="000000" w:themeColor="text1"/>
                    </w:rPr>
                    <w:t xml:space="preserve">2. All net self-employment income </w:t>
                  </w:r>
                  <w:r w:rsidR="00A26517" w:rsidRPr="00D61136">
                    <w:rPr>
                      <w:color w:val="000000" w:themeColor="text1"/>
                    </w:rPr>
                    <w:t>…</w:t>
                  </w:r>
                  <w:r w:rsidRPr="00D61136">
                    <w:rPr>
                      <w:color w:val="000000" w:themeColor="text1"/>
                    </w:rPr>
                    <w:t>3. All guaranteed payments</w:t>
                  </w:r>
                  <w:r w:rsidR="00A26517" w:rsidRPr="00D61136">
                    <w:rPr>
                      <w:color w:val="000000" w:themeColor="text1"/>
                    </w:rPr>
                    <w:t>.</w:t>
                  </w:r>
                </w:p>
                <w:p w:rsidR="000A5CCE" w:rsidRPr="00D61136" w:rsidRDefault="000A5CCE" w:rsidP="001D0C01">
                  <w:pPr>
                    <w:pStyle w:val="hp"/>
                    <w:spacing w:before="0" w:beforeAutospacing="0" w:after="0" w:afterAutospacing="0" w:line="240" w:lineRule="atLeast"/>
                    <w:rPr>
                      <w:color w:val="000000" w:themeColor="text1"/>
                    </w:rPr>
                  </w:pPr>
                  <w:r w:rsidRPr="00D61136">
                    <w:rPr>
                      <w:color w:val="000000" w:themeColor="text1"/>
                    </w:rPr>
                    <w:t xml:space="preserve">Furthermore, paragraph 4 of the separation agreement assigns </w:t>
                  </w:r>
                  <w:r w:rsidR="006C20E7" w:rsidRPr="00D61136">
                    <w:rPr>
                      <w:color w:val="000000" w:themeColor="text1"/>
                    </w:rPr>
                    <w:t>Joseph</w:t>
                  </w:r>
                  <w:r w:rsidRPr="00D61136">
                    <w:rPr>
                      <w:color w:val="000000" w:themeColor="text1"/>
                    </w:rPr>
                    <w:t xml:space="preserve"> various properties:</w:t>
                  </w:r>
                </w:p>
                <w:p w:rsidR="000A5CCE" w:rsidRPr="00D61136" w:rsidRDefault="000A5CCE" w:rsidP="001D0C01">
                  <w:pPr>
                    <w:pStyle w:val="hp"/>
                    <w:spacing w:before="0" w:beforeAutospacing="0" w:after="0" w:afterAutospacing="0" w:line="240" w:lineRule="atLeast"/>
                    <w:ind w:left="576"/>
                    <w:rPr>
                      <w:color w:val="000000" w:themeColor="text1"/>
                    </w:rPr>
                  </w:pPr>
                  <w:r w:rsidRPr="00D61136">
                    <w:rPr>
                      <w:color w:val="000000" w:themeColor="text1"/>
                    </w:rPr>
                    <w:t>E. All financial institution accounts in his individual name.</w:t>
                  </w:r>
                </w:p>
                <w:p w:rsidR="000A5CCE" w:rsidRPr="00D61136" w:rsidRDefault="000A5CCE" w:rsidP="001D0C01">
                  <w:pPr>
                    <w:pStyle w:val="hp"/>
                    <w:spacing w:before="0" w:beforeAutospacing="0" w:after="0" w:afterAutospacing="0" w:line="240" w:lineRule="atLeast"/>
                    <w:ind w:left="576"/>
                    <w:rPr>
                      <w:color w:val="000000" w:themeColor="text1"/>
                    </w:rPr>
                  </w:pPr>
                  <w:r w:rsidRPr="00D61136">
                    <w:rPr>
                      <w:color w:val="000000" w:themeColor="text1"/>
                    </w:rPr>
                    <w:t>F. All right, title and interest * * * [</w:t>
                  </w:r>
                  <w:r w:rsidR="006C20E7" w:rsidRPr="00D61136">
                    <w:rPr>
                      <w:color w:val="000000" w:themeColor="text1"/>
                    </w:rPr>
                    <w:t>Joseph</w:t>
                  </w:r>
                  <w:r w:rsidR="001D0C01">
                    <w:rPr>
                      <w:color w:val="000000" w:themeColor="text1"/>
                    </w:rPr>
                    <w:t>] owns in [several corporations]</w:t>
                  </w:r>
                  <w:r w:rsidRPr="00D61136">
                    <w:rPr>
                      <w:color w:val="000000" w:themeColor="text1"/>
                    </w:rPr>
                    <w:t xml:space="preserve">, </w:t>
                  </w:r>
                  <w:r w:rsidR="00026D7A" w:rsidRPr="00D61136">
                    <w:rPr>
                      <w:color w:val="000000" w:themeColor="text1"/>
                    </w:rPr>
                    <w:t>…</w:t>
                  </w:r>
                </w:p>
                <w:p w:rsidR="000A5CCE" w:rsidRPr="001D0C01" w:rsidRDefault="000A5CCE" w:rsidP="000F6477">
                  <w:pPr>
                    <w:pStyle w:val="hp"/>
                    <w:spacing w:before="120" w:beforeAutospacing="0" w:after="0" w:afterAutospacing="0" w:line="240" w:lineRule="atLeast"/>
                    <w:ind w:left="0"/>
                    <w:rPr>
                      <w:b/>
                      <w:color w:val="000000" w:themeColor="text1"/>
                    </w:rPr>
                  </w:pPr>
                  <w:r w:rsidRPr="001D0C01">
                    <w:rPr>
                      <w:b/>
                      <w:color w:val="000000" w:themeColor="text1"/>
                    </w:rPr>
                    <w:t xml:space="preserve">In addition to the above payments, </w:t>
                  </w:r>
                  <w:r w:rsidR="006C20E7" w:rsidRPr="001D0C01">
                    <w:rPr>
                      <w:b/>
                      <w:color w:val="000000" w:themeColor="text1"/>
                    </w:rPr>
                    <w:t>Joseph</w:t>
                  </w:r>
                  <w:r w:rsidRPr="001D0C01">
                    <w:rPr>
                      <w:b/>
                      <w:color w:val="000000" w:themeColor="text1"/>
                    </w:rPr>
                    <w:t xml:space="preserve"> wrote a $63,500 check—check No. 1040—payable to Ms. Peery and dated July 23, 2008. </w:t>
                  </w:r>
                </w:p>
                <w:p w:rsidR="000A5CCE" w:rsidRPr="00D61136" w:rsidRDefault="006C20E7" w:rsidP="00D61136">
                  <w:pPr>
                    <w:pStyle w:val="hp"/>
                    <w:spacing w:before="60" w:beforeAutospacing="0" w:after="0" w:afterAutospacing="0" w:line="240" w:lineRule="atLeast"/>
                    <w:ind w:left="0"/>
                    <w:rPr>
                      <w:color w:val="000000" w:themeColor="text1"/>
                    </w:rPr>
                  </w:pPr>
                  <w:bookmarkStart w:id="7" w:name="subdoc153"/>
                  <w:bookmarkEnd w:id="7"/>
                  <w:r w:rsidRPr="00D61136">
                    <w:rPr>
                      <w:color w:val="000000" w:themeColor="text1"/>
                    </w:rPr>
                    <w:t>Joseph</w:t>
                  </w:r>
                  <w:r w:rsidR="000A5CCE" w:rsidRPr="00D61136">
                    <w:rPr>
                      <w:color w:val="000000" w:themeColor="text1"/>
                    </w:rPr>
                    <w:t xml:space="preserve">s timely filed their 2008 Federal income tax return. On the return, </w:t>
                  </w:r>
                  <w:r w:rsidRPr="0089063B">
                    <w:rPr>
                      <w:b/>
                      <w:color w:val="000000" w:themeColor="text1"/>
                    </w:rPr>
                    <w:t>Joseph</w:t>
                  </w:r>
                  <w:r w:rsidR="000A5CCE" w:rsidRPr="0089063B">
                    <w:rPr>
                      <w:b/>
                      <w:color w:val="000000" w:themeColor="text1"/>
                    </w:rPr>
                    <w:t>s claimed a deduction from gross income of $90,264 for alimony pa</w:t>
                  </w:r>
                  <w:r w:rsidR="001510E5" w:rsidRPr="0089063B">
                    <w:rPr>
                      <w:b/>
                      <w:color w:val="000000" w:themeColor="text1"/>
                    </w:rPr>
                    <w:t xml:space="preserve">id to Ms. Peery during the </w:t>
                  </w:r>
                  <w:r w:rsidR="000A5CCE" w:rsidRPr="0089063B">
                    <w:rPr>
                      <w:b/>
                      <w:color w:val="000000" w:themeColor="text1"/>
                    </w:rPr>
                    <w:t>tax year.</w:t>
                  </w:r>
                </w:p>
                <w:p w:rsidR="000A5CCE" w:rsidRPr="00D61136" w:rsidRDefault="000A5CCE" w:rsidP="00D61136">
                  <w:pPr>
                    <w:pStyle w:val="hp"/>
                    <w:spacing w:before="60" w:beforeAutospacing="0" w:after="0" w:afterAutospacing="0" w:line="240" w:lineRule="atLeast"/>
                    <w:ind w:left="0"/>
                    <w:rPr>
                      <w:color w:val="000000" w:themeColor="text1"/>
                    </w:rPr>
                  </w:pPr>
                  <w:r w:rsidRPr="00D61136">
                    <w:rPr>
                      <w:color w:val="000000" w:themeColor="text1"/>
                    </w:rPr>
                    <w:t xml:space="preserve">On October 12, 2011, </w:t>
                  </w:r>
                  <w:r w:rsidR="001510E5" w:rsidRPr="00D61136">
                    <w:rPr>
                      <w:color w:val="000000" w:themeColor="text1"/>
                    </w:rPr>
                    <w:t>the IRS</w:t>
                  </w:r>
                  <w:r w:rsidRPr="00D61136">
                    <w:rPr>
                      <w:color w:val="000000" w:themeColor="text1"/>
                    </w:rPr>
                    <w:t xml:space="preserve"> issued to </w:t>
                  </w:r>
                  <w:r w:rsidR="006C20E7" w:rsidRPr="00D61136">
                    <w:rPr>
                      <w:color w:val="000000" w:themeColor="text1"/>
                    </w:rPr>
                    <w:t>Joseph</w:t>
                  </w:r>
                  <w:r w:rsidRPr="00D61136">
                    <w:rPr>
                      <w:color w:val="000000" w:themeColor="text1"/>
                    </w:rPr>
                    <w:t xml:space="preserve">s a notice of deficiency for 2008. </w:t>
                  </w:r>
                </w:p>
                <w:p w:rsidR="00026D7A" w:rsidRPr="00D61136" w:rsidRDefault="001510E5" w:rsidP="00D61136">
                  <w:pPr>
                    <w:pStyle w:val="hp"/>
                    <w:spacing w:before="60" w:beforeAutospacing="0" w:after="0" w:afterAutospacing="0" w:line="240" w:lineRule="atLeast"/>
                    <w:ind w:left="0"/>
                    <w:rPr>
                      <w:color w:val="000000" w:themeColor="text1"/>
                    </w:rPr>
                  </w:pPr>
                  <w:r w:rsidRPr="00D61136">
                    <w:rPr>
                      <w:color w:val="000000" w:themeColor="text1"/>
                    </w:rPr>
                    <w:t>The IRS</w:t>
                  </w:r>
                  <w:r w:rsidR="00026D7A" w:rsidRPr="00D61136">
                    <w:rPr>
                      <w:color w:val="000000" w:themeColor="text1"/>
                    </w:rPr>
                    <w:t xml:space="preserve"> determined an $18,369 deficiency in Josephs' 2008 Federal income tax and an accuracy-related penalty under </w:t>
                  </w:r>
                  <w:r w:rsidR="00026D7A" w:rsidRPr="00D61136">
                    <w:rPr>
                      <w:rStyle w:val="link"/>
                      <w:color w:val="000000" w:themeColor="text1"/>
                    </w:rPr>
                    <w:t>section 6662(a)</w:t>
                  </w:r>
                  <w:r w:rsidR="00026D7A" w:rsidRPr="00D61136">
                    <w:rPr>
                      <w:color w:val="000000" w:themeColor="text1"/>
                    </w:rPr>
                    <w:t xml:space="preserve">. </w:t>
                  </w:r>
                  <w:r w:rsidR="0016508E" w:rsidRPr="00D61136">
                    <w:rPr>
                      <w:color w:val="000000" w:themeColor="text1"/>
                    </w:rPr>
                    <w:t xml:space="preserve"> </w:t>
                  </w:r>
                  <w:r w:rsidRPr="00D61136">
                    <w:rPr>
                      <w:color w:val="000000" w:themeColor="text1"/>
                    </w:rPr>
                    <w:t>[</w:t>
                  </w:r>
                  <w:r w:rsidR="0016508E" w:rsidRPr="00D61136">
                    <w:rPr>
                      <w:color w:val="000000" w:themeColor="text1"/>
                    </w:rPr>
                    <w:t>While the court did not dis</w:t>
                  </w:r>
                  <w:r w:rsidRPr="00D61136">
                    <w:rPr>
                      <w:color w:val="000000" w:themeColor="text1"/>
                    </w:rPr>
                    <w:t>close the amount of tax after</w:t>
                  </w:r>
                  <w:r w:rsidR="0016508E" w:rsidRPr="00D61136">
                    <w:rPr>
                      <w:color w:val="000000" w:themeColor="text1"/>
                    </w:rPr>
                    <w:t xml:space="preserve"> credits on the return, we will </w:t>
                  </w:r>
                  <w:r w:rsidR="003D0D8D" w:rsidRPr="003D0D8D">
                    <w:rPr>
                      <w:color w:val="000000" w:themeColor="text1"/>
                      <w:u w:val="single"/>
                    </w:rPr>
                    <w:t>ASSUME</w:t>
                  </w:r>
                  <w:r w:rsidR="000F6477">
                    <w:rPr>
                      <w:color w:val="000000" w:themeColor="text1"/>
                    </w:rPr>
                    <w:t xml:space="preserve"> </w:t>
                  </w:r>
                  <w:bookmarkStart w:id="8" w:name="_GoBack"/>
                  <w:bookmarkEnd w:id="8"/>
                  <w:r w:rsidR="0016508E" w:rsidRPr="00D61136">
                    <w:rPr>
                      <w:color w:val="000000" w:themeColor="text1"/>
                    </w:rPr>
                    <w:t xml:space="preserve">that the tax return filed by the taxpayers showed the amount of federal income tax after credits to be $30,000, which the IRS says was understated by </w:t>
                  </w:r>
                  <w:r w:rsidR="00EA0C18" w:rsidRPr="00D61136">
                    <w:rPr>
                      <w:color w:val="000000" w:themeColor="text1"/>
                    </w:rPr>
                    <w:t>$18,369.</w:t>
                  </w:r>
                  <w:r w:rsidRPr="00D61136">
                    <w:rPr>
                      <w:color w:val="000000" w:themeColor="text1"/>
                    </w:rPr>
                    <w:t>]</w:t>
                  </w:r>
                </w:p>
                <w:p w:rsidR="000A5CCE" w:rsidRPr="00D61136" w:rsidRDefault="00EA0C18" w:rsidP="000F6477">
                  <w:pPr>
                    <w:pStyle w:val="hp"/>
                    <w:spacing w:before="120" w:beforeAutospacing="0" w:after="0" w:afterAutospacing="0" w:line="240" w:lineRule="atLeast"/>
                    <w:ind w:left="0"/>
                    <w:rPr>
                      <w:color w:val="000000" w:themeColor="text1"/>
                    </w:rPr>
                  </w:pPr>
                  <w:r w:rsidRPr="00D61136">
                    <w:rPr>
                      <w:color w:val="000000" w:themeColor="text1"/>
                    </w:rPr>
                    <w:t>Joseph and his second wife (Dawn Shannon Chapel) timely filed a petition disputing the determinations in the notice of deficiency.</w:t>
                  </w:r>
                  <w:r w:rsidR="0035300C" w:rsidRPr="00D61136">
                    <w:rPr>
                      <w:color w:val="000000" w:themeColor="text1"/>
                    </w:rPr>
                    <w:t xml:space="preserve"> </w:t>
                  </w:r>
                  <w:r w:rsidRPr="00D61136">
                    <w:rPr>
                      <w:color w:val="000000" w:themeColor="text1"/>
                    </w:rPr>
                    <w:t>The issues for decision we</w:t>
                  </w:r>
                  <w:r w:rsidR="00026D7A" w:rsidRPr="00D61136">
                    <w:rPr>
                      <w:color w:val="000000" w:themeColor="text1"/>
                    </w:rPr>
                    <w:t xml:space="preserve">re: </w:t>
                  </w:r>
                  <w:r w:rsidR="000F6477">
                    <w:rPr>
                      <w:color w:val="000000" w:themeColor="text1"/>
                    </w:rPr>
                    <w:br/>
                  </w:r>
                  <w:r w:rsidR="00026D7A" w:rsidRPr="00D61136">
                    <w:rPr>
                      <w:color w:val="000000" w:themeColor="text1"/>
                    </w:rPr>
                    <w:t>(1) whether a $63,500</w:t>
                  </w:r>
                  <w:bookmarkStart w:id="9" w:name="PS2014-151-2"/>
                  <w:bookmarkEnd w:id="9"/>
                  <w:r w:rsidR="00026D7A" w:rsidRPr="00D61136">
                    <w:rPr>
                      <w:color w:val="000000" w:themeColor="text1"/>
                    </w:rPr>
                    <w:t xml:space="preserve"> payment Joseph Peery (Joseph) made to Katrina H. Pee</w:t>
                  </w:r>
                  <w:r w:rsidRPr="00D61136">
                    <w:rPr>
                      <w:color w:val="000000" w:themeColor="text1"/>
                    </w:rPr>
                    <w:t>ry (Ms. Peery, former wife)</w:t>
                  </w:r>
                  <w:r w:rsidR="00026D7A" w:rsidRPr="00D61136">
                    <w:rPr>
                      <w:color w:val="000000" w:themeColor="text1"/>
                    </w:rPr>
                    <w:t xml:space="preserve"> was</w:t>
                  </w:r>
                  <w:r w:rsidR="003D0D8D">
                    <w:rPr>
                      <w:color w:val="000000" w:themeColor="text1"/>
                    </w:rPr>
                    <w:t>: (A)</w:t>
                  </w:r>
                  <w:r w:rsidR="00026D7A" w:rsidRPr="00D61136">
                    <w:rPr>
                      <w:color w:val="000000" w:themeColor="text1"/>
                    </w:rPr>
                    <w:t xml:space="preserve"> alimony or </w:t>
                  </w:r>
                  <w:r w:rsidR="003D0D8D">
                    <w:rPr>
                      <w:color w:val="000000" w:themeColor="text1"/>
                    </w:rPr>
                    <w:t xml:space="preserve">(B) </w:t>
                  </w:r>
                  <w:r w:rsidR="00026D7A" w:rsidRPr="00D61136">
                    <w:rPr>
                      <w:color w:val="000000" w:themeColor="text1"/>
                    </w:rPr>
                    <w:t xml:space="preserve">a property settlement; and </w:t>
                  </w:r>
                  <w:r w:rsidR="000F6477">
                    <w:rPr>
                      <w:color w:val="000000" w:themeColor="text1"/>
                    </w:rPr>
                    <w:br/>
                  </w:r>
                  <w:r w:rsidR="00026D7A" w:rsidRPr="00D61136">
                    <w:rPr>
                      <w:color w:val="000000" w:themeColor="text1"/>
                    </w:rPr>
                    <w:t xml:space="preserve">(2) whether Josephs are liable for an accuracy-related penalty under </w:t>
                  </w:r>
                  <w:r w:rsidR="00026D7A" w:rsidRPr="00D61136">
                    <w:rPr>
                      <w:rStyle w:val="link"/>
                      <w:color w:val="000000" w:themeColor="text1"/>
                    </w:rPr>
                    <w:t>section 6662(a)</w:t>
                  </w:r>
                  <w:r w:rsidR="00026D7A" w:rsidRPr="00D61136">
                    <w:rPr>
                      <w:color w:val="000000" w:themeColor="text1"/>
                    </w:rPr>
                    <w:t xml:space="preserve"> for a substantial understatement of income tax.</w:t>
                  </w:r>
                  <w:bookmarkStart w:id="10" w:name="PS2014-151-7"/>
                  <w:bookmarkStart w:id="11" w:name="subdoc206"/>
                  <w:bookmarkStart w:id="12" w:name="subdoc337"/>
                  <w:bookmarkStart w:id="13" w:name="subdoc353"/>
                  <w:bookmarkEnd w:id="10"/>
                  <w:bookmarkEnd w:id="11"/>
                  <w:bookmarkEnd w:id="12"/>
                  <w:bookmarkEnd w:id="13"/>
                </w:p>
                <w:p w:rsidR="0035300C" w:rsidRPr="00D61136" w:rsidRDefault="001510E5" w:rsidP="0035300C">
                  <w:pPr>
                    <w:pStyle w:val="hp"/>
                    <w:spacing w:before="60" w:beforeAutospacing="0" w:after="0" w:afterAutospacing="0" w:line="240" w:lineRule="atLeast"/>
                    <w:ind w:left="0"/>
                    <w:rPr>
                      <w:color w:val="000000" w:themeColor="text1"/>
                    </w:rPr>
                  </w:pPr>
                  <w:r w:rsidRPr="00D61136">
                    <w:rPr>
                      <w:color w:val="000000" w:themeColor="text1"/>
                    </w:rPr>
                    <w:t xml:space="preserve">Assume the IRS is correct, and the payment of $63,500 is a non-deductible property settlement. </w:t>
                  </w:r>
                </w:p>
                <w:p w:rsidR="001510E5" w:rsidRPr="00D61136" w:rsidRDefault="001510E5" w:rsidP="001510E5">
                  <w:pPr>
                    <w:pStyle w:val="hp"/>
                    <w:numPr>
                      <w:ilvl w:val="0"/>
                      <w:numId w:val="12"/>
                    </w:numPr>
                    <w:spacing w:before="60" w:beforeAutospacing="0" w:after="0" w:afterAutospacing="0" w:line="240" w:lineRule="atLeast"/>
                    <w:rPr>
                      <w:color w:val="000000" w:themeColor="text1"/>
                    </w:rPr>
                  </w:pPr>
                  <w:r w:rsidRPr="00D61136">
                    <w:rPr>
                      <w:color w:val="000000" w:themeColor="text1"/>
                    </w:rPr>
                    <w:t>How do you determine if the understatement is substantial?</w:t>
                  </w:r>
                </w:p>
                <w:p w:rsidR="001510E5" w:rsidRPr="00D61136" w:rsidRDefault="0035300C" w:rsidP="001510E5">
                  <w:pPr>
                    <w:pStyle w:val="hp"/>
                    <w:numPr>
                      <w:ilvl w:val="0"/>
                      <w:numId w:val="12"/>
                    </w:numPr>
                    <w:spacing w:before="60" w:beforeAutospacing="0" w:after="0" w:afterAutospacing="0" w:line="240" w:lineRule="atLeast"/>
                    <w:rPr>
                      <w:color w:val="000000" w:themeColor="text1"/>
                    </w:rPr>
                  </w:pPr>
                  <w:r w:rsidRPr="00D61136">
                    <w:rPr>
                      <w:color w:val="000000" w:themeColor="text1"/>
                    </w:rPr>
                    <w:t>How much penalty under Section 6662 will be proposed by the IRS?</w:t>
                  </w:r>
                </w:p>
                <w:p w:rsidR="0035300C" w:rsidRPr="00D61136" w:rsidRDefault="0035300C" w:rsidP="001510E5">
                  <w:pPr>
                    <w:pStyle w:val="hp"/>
                    <w:numPr>
                      <w:ilvl w:val="0"/>
                      <w:numId w:val="12"/>
                    </w:numPr>
                    <w:spacing w:before="60" w:beforeAutospacing="0" w:after="0" w:afterAutospacing="0" w:line="240" w:lineRule="atLeast"/>
                    <w:rPr>
                      <w:color w:val="000000" w:themeColor="text1"/>
                    </w:rPr>
                  </w:pPr>
                  <w:r w:rsidRPr="00D61136">
                    <w:rPr>
                      <w:color w:val="000000" w:themeColor="text1"/>
                    </w:rPr>
                    <w:t>A</w:t>
                  </w:r>
                  <w:r w:rsidR="001D0C01">
                    <w:rPr>
                      <w:color w:val="000000" w:themeColor="text1"/>
                    </w:rPr>
                    <w:t>ssume</w:t>
                  </w:r>
                  <w:r w:rsidRPr="00D61136">
                    <w:rPr>
                      <w:color w:val="000000" w:themeColor="text1"/>
                    </w:rPr>
                    <w:t xml:space="preserve"> you prepared the return, and charged </w:t>
                  </w:r>
                  <w:r w:rsidR="001D0C01">
                    <w:rPr>
                      <w:color w:val="000000" w:themeColor="text1"/>
                    </w:rPr>
                    <w:t xml:space="preserve">a </w:t>
                  </w:r>
                  <w:r w:rsidRPr="00D61136">
                    <w:rPr>
                      <w:color w:val="000000" w:themeColor="text1"/>
                    </w:rPr>
                    <w:t>$</w:t>
                  </w:r>
                  <w:r w:rsidR="000F6477">
                    <w:rPr>
                      <w:color w:val="000000" w:themeColor="text1"/>
                    </w:rPr>
                    <w:t>3,6</w:t>
                  </w:r>
                  <w:r w:rsidRPr="00D61136">
                    <w:rPr>
                      <w:color w:val="000000" w:themeColor="text1"/>
                    </w:rPr>
                    <w:t>00 fee return preparat</w:t>
                  </w:r>
                  <w:r w:rsidR="001D0C01">
                    <w:rPr>
                      <w:color w:val="000000" w:themeColor="text1"/>
                    </w:rPr>
                    <w:t xml:space="preserve">ion. </w:t>
                  </w:r>
                  <w:r w:rsidR="001D0C01">
                    <w:rPr>
                      <w:color w:val="000000" w:themeColor="text1"/>
                    </w:rPr>
                    <w:br/>
                    <w:t>W</w:t>
                  </w:r>
                  <w:r w:rsidRPr="00D61136">
                    <w:rPr>
                      <w:color w:val="000000" w:themeColor="text1"/>
                    </w:rPr>
                    <w:t>hat is the amount of the penalty under Section 6694 that the IRS may potentially assess against you, the preparer?</w:t>
                  </w:r>
                </w:p>
                <w:p w:rsidR="0035300C" w:rsidRPr="00D61136" w:rsidRDefault="0035300C" w:rsidP="001D0C01">
                  <w:pPr>
                    <w:pStyle w:val="hp"/>
                    <w:numPr>
                      <w:ilvl w:val="0"/>
                      <w:numId w:val="12"/>
                    </w:numPr>
                    <w:spacing w:before="60" w:beforeAutospacing="0" w:after="0" w:afterAutospacing="0" w:line="240" w:lineRule="atLeast"/>
                    <w:rPr>
                      <w:color w:val="000000" w:themeColor="text1"/>
                    </w:rPr>
                  </w:pPr>
                  <w:r w:rsidRPr="00D61136">
                    <w:rPr>
                      <w:color w:val="000000" w:themeColor="text1"/>
                    </w:rPr>
                    <w:t xml:space="preserve">Please explain some factors </w:t>
                  </w:r>
                  <w:r w:rsidR="001D0C01">
                    <w:rPr>
                      <w:color w:val="000000" w:themeColor="text1"/>
                    </w:rPr>
                    <w:t xml:space="preserve">(or reasons) </w:t>
                  </w:r>
                  <w:r w:rsidRPr="00D61136">
                    <w:rPr>
                      <w:color w:val="000000" w:themeColor="text1"/>
                    </w:rPr>
                    <w:t xml:space="preserve">that may be </w:t>
                  </w:r>
                  <w:r w:rsidR="001D0C01">
                    <w:rPr>
                      <w:color w:val="000000" w:themeColor="text1"/>
                    </w:rPr>
                    <w:t>presented</w:t>
                  </w:r>
                  <w:r w:rsidRPr="00D61136">
                    <w:rPr>
                      <w:color w:val="000000" w:themeColor="text1"/>
                    </w:rPr>
                    <w:t xml:space="preserve"> by the taxpayer to convince the IRS or the court that the Section 6692 penalty should not be imposed.</w:t>
                  </w:r>
                </w:p>
              </w:tc>
            </w:tr>
          </w:tbl>
          <w:p w:rsidR="000A5CCE" w:rsidRPr="00D61136" w:rsidRDefault="000A5CCE" w:rsidP="0089063B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61136" w:rsidRPr="00D61136" w:rsidRDefault="003D0D8D" w:rsidP="003D0D8D">
      <w:pPr>
        <w:tabs>
          <w:tab w:val="left" w:pos="2339"/>
        </w:tabs>
        <w:spacing w:before="0" w:line="100" w:lineRule="exac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sectPr w:rsidR="00D61136" w:rsidRPr="00D61136" w:rsidSect="00371C93">
      <w:footerReference w:type="default" r:id="rId7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5A1" w:rsidRDefault="008575A1" w:rsidP="0035143C">
      <w:pPr>
        <w:spacing w:line="240" w:lineRule="auto"/>
      </w:pPr>
      <w:r>
        <w:separator/>
      </w:r>
    </w:p>
  </w:endnote>
  <w:endnote w:type="continuationSeparator" w:id="0">
    <w:p w:rsidR="008575A1" w:rsidRDefault="008575A1" w:rsidP="003514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A22" w:rsidRPr="003D0D8D" w:rsidRDefault="003D0D8D" w:rsidP="003D0D8D">
    <w:pPr>
      <w:pStyle w:val="Footer"/>
      <w:ind w:left="0"/>
      <w:rPr>
        <w:sz w:val="16"/>
      </w:rPr>
    </w:pPr>
    <w:r w:rsidRPr="003D0D8D">
      <w:rPr>
        <w:sz w:val="16"/>
      </w:rPr>
      <w:fldChar w:fldCharType="begin"/>
    </w:r>
    <w:r w:rsidRPr="003D0D8D">
      <w:rPr>
        <w:sz w:val="16"/>
      </w:rPr>
      <w:instrText xml:space="preserve"> FILENAME   \* MERGEFORMAT </w:instrText>
    </w:r>
    <w:r w:rsidRPr="003D0D8D">
      <w:rPr>
        <w:sz w:val="16"/>
      </w:rPr>
      <w:fldChar w:fldCharType="separate"/>
    </w:r>
    <w:r w:rsidRPr="003D0D8D">
      <w:rPr>
        <w:noProof/>
        <w:sz w:val="16"/>
      </w:rPr>
      <w:t>T16F-Chap-02-Joseph-Peery-Alimony-Penalty-short-July-24-2016</w:t>
    </w:r>
    <w:r w:rsidRPr="003D0D8D">
      <w:rPr>
        <w:sz w:val="16"/>
      </w:rPr>
      <w:fldChar w:fldCharType="end"/>
    </w:r>
    <w:r w:rsidR="00716A22" w:rsidRPr="003D0D8D">
      <w:rPr>
        <w:sz w:val="16"/>
      </w:rPr>
      <w:t xml:space="preserve">. Page </w:t>
    </w:r>
    <w:r w:rsidR="00716A22" w:rsidRPr="003D0D8D">
      <w:rPr>
        <w:sz w:val="16"/>
      </w:rPr>
      <w:fldChar w:fldCharType="begin"/>
    </w:r>
    <w:r w:rsidR="00716A22" w:rsidRPr="003D0D8D">
      <w:rPr>
        <w:sz w:val="16"/>
      </w:rPr>
      <w:instrText xml:space="preserve"> PAGE   \* MERGEFORMAT </w:instrText>
    </w:r>
    <w:r w:rsidR="00716A22" w:rsidRPr="003D0D8D">
      <w:rPr>
        <w:sz w:val="16"/>
      </w:rPr>
      <w:fldChar w:fldCharType="separate"/>
    </w:r>
    <w:r>
      <w:rPr>
        <w:noProof/>
        <w:sz w:val="16"/>
      </w:rPr>
      <w:t>1</w:t>
    </w:r>
    <w:r w:rsidR="00716A22" w:rsidRPr="003D0D8D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5A1" w:rsidRDefault="008575A1" w:rsidP="0035143C">
      <w:pPr>
        <w:spacing w:line="240" w:lineRule="auto"/>
      </w:pPr>
      <w:r>
        <w:separator/>
      </w:r>
    </w:p>
  </w:footnote>
  <w:footnote w:type="continuationSeparator" w:id="0">
    <w:p w:rsidR="008575A1" w:rsidRDefault="008575A1" w:rsidP="003514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7583"/>
    <w:multiLevelType w:val="multilevel"/>
    <w:tmpl w:val="0858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C50A0"/>
    <w:multiLevelType w:val="multilevel"/>
    <w:tmpl w:val="B578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F3877"/>
    <w:multiLevelType w:val="multilevel"/>
    <w:tmpl w:val="BE44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1542A"/>
    <w:multiLevelType w:val="hybridMultilevel"/>
    <w:tmpl w:val="F54A9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93078"/>
    <w:multiLevelType w:val="multilevel"/>
    <w:tmpl w:val="5A96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AB775E"/>
    <w:multiLevelType w:val="multilevel"/>
    <w:tmpl w:val="5088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F5519"/>
    <w:multiLevelType w:val="multilevel"/>
    <w:tmpl w:val="D282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1D6F63"/>
    <w:multiLevelType w:val="multilevel"/>
    <w:tmpl w:val="0382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3651B7"/>
    <w:multiLevelType w:val="multilevel"/>
    <w:tmpl w:val="2B92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442A48"/>
    <w:multiLevelType w:val="multilevel"/>
    <w:tmpl w:val="8B28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8721F0"/>
    <w:multiLevelType w:val="multilevel"/>
    <w:tmpl w:val="38F0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5709FA"/>
    <w:multiLevelType w:val="multilevel"/>
    <w:tmpl w:val="E94A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4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2F"/>
    <w:rsid w:val="00006520"/>
    <w:rsid w:val="00025E88"/>
    <w:rsid w:val="00026D7A"/>
    <w:rsid w:val="00063EFD"/>
    <w:rsid w:val="00072C54"/>
    <w:rsid w:val="00093EC1"/>
    <w:rsid w:val="000A45EB"/>
    <w:rsid w:val="000A5CCE"/>
    <w:rsid w:val="000D22C3"/>
    <w:rsid w:val="000E24F8"/>
    <w:rsid w:val="000F4A83"/>
    <w:rsid w:val="000F6477"/>
    <w:rsid w:val="00142BE2"/>
    <w:rsid w:val="001510E5"/>
    <w:rsid w:val="00161572"/>
    <w:rsid w:val="0016508E"/>
    <w:rsid w:val="001900E9"/>
    <w:rsid w:val="00197B57"/>
    <w:rsid w:val="001C1CAD"/>
    <w:rsid w:val="001D0C01"/>
    <w:rsid w:val="001D20A6"/>
    <w:rsid w:val="002114B8"/>
    <w:rsid w:val="00241C12"/>
    <w:rsid w:val="00256283"/>
    <w:rsid w:val="002A6B83"/>
    <w:rsid w:val="002B34AD"/>
    <w:rsid w:val="002B41A1"/>
    <w:rsid w:val="002C74DD"/>
    <w:rsid w:val="0032148E"/>
    <w:rsid w:val="00325FDC"/>
    <w:rsid w:val="0035143C"/>
    <w:rsid w:val="0035300C"/>
    <w:rsid w:val="00371C93"/>
    <w:rsid w:val="003845A6"/>
    <w:rsid w:val="003A0D3D"/>
    <w:rsid w:val="003D0D8D"/>
    <w:rsid w:val="00417B2C"/>
    <w:rsid w:val="004261E0"/>
    <w:rsid w:val="00457C97"/>
    <w:rsid w:val="00463A00"/>
    <w:rsid w:val="0046573E"/>
    <w:rsid w:val="00473679"/>
    <w:rsid w:val="00484FC7"/>
    <w:rsid w:val="0048738F"/>
    <w:rsid w:val="004B2583"/>
    <w:rsid w:val="004B6CFE"/>
    <w:rsid w:val="004D2583"/>
    <w:rsid w:val="004E451B"/>
    <w:rsid w:val="004F3BF9"/>
    <w:rsid w:val="00522FC0"/>
    <w:rsid w:val="0055038D"/>
    <w:rsid w:val="005669C2"/>
    <w:rsid w:val="00624A1E"/>
    <w:rsid w:val="00625BCE"/>
    <w:rsid w:val="006351CC"/>
    <w:rsid w:val="00675BCB"/>
    <w:rsid w:val="00690409"/>
    <w:rsid w:val="006C20E7"/>
    <w:rsid w:val="006F42D9"/>
    <w:rsid w:val="006F741B"/>
    <w:rsid w:val="00716A22"/>
    <w:rsid w:val="0074608E"/>
    <w:rsid w:val="007840CF"/>
    <w:rsid w:val="00796F1C"/>
    <w:rsid w:val="007B464A"/>
    <w:rsid w:val="007F58C2"/>
    <w:rsid w:val="00814FFE"/>
    <w:rsid w:val="00816653"/>
    <w:rsid w:val="00820BB9"/>
    <w:rsid w:val="00833DF1"/>
    <w:rsid w:val="008575A1"/>
    <w:rsid w:val="00886F67"/>
    <w:rsid w:val="0089063B"/>
    <w:rsid w:val="00896DEA"/>
    <w:rsid w:val="008A5538"/>
    <w:rsid w:val="008D3E3B"/>
    <w:rsid w:val="008F443E"/>
    <w:rsid w:val="00926EA8"/>
    <w:rsid w:val="009732B0"/>
    <w:rsid w:val="009A7308"/>
    <w:rsid w:val="009D374A"/>
    <w:rsid w:val="009F4A0E"/>
    <w:rsid w:val="00A26517"/>
    <w:rsid w:val="00A55C40"/>
    <w:rsid w:val="00A97968"/>
    <w:rsid w:val="00AA4CE0"/>
    <w:rsid w:val="00AB307D"/>
    <w:rsid w:val="00AC11D0"/>
    <w:rsid w:val="00B60065"/>
    <w:rsid w:val="00B6092F"/>
    <w:rsid w:val="00B62B0C"/>
    <w:rsid w:val="00B62F0D"/>
    <w:rsid w:val="00B84F9D"/>
    <w:rsid w:val="00B954C4"/>
    <w:rsid w:val="00BB4CFA"/>
    <w:rsid w:val="00BC0F89"/>
    <w:rsid w:val="00BD1109"/>
    <w:rsid w:val="00BD19B3"/>
    <w:rsid w:val="00C063AA"/>
    <w:rsid w:val="00C176B6"/>
    <w:rsid w:val="00C43D7D"/>
    <w:rsid w:val="00C82565"/>
    <w:rsid w:val="00CB62C8"/>
    <w:rsid w:val="00CD2978"/>
    <w:rsid w:val="00CD66BE"/>
    <w:rsid w:val="00CE471E"/>
    <w:rsid w:val="00CF4554"/>
    <w:rsid w:val="00D50E9C"/>
    <w:rsid w:val="00D61136"/>
    <w:rsid w:val="00D934FA"/>
    <w:rsid w:val="00D944F0"/>
    <w:rsid w:val="00D94BEF"/>
    <w:rsid w:val="00E0226D"/>
    <w:rsid w:val="00E037F1"/>
    <w:rsid w:val="00E32890"/>
    <w:rsid w:val="00E406A2"/>
    <w:rsid w:val="00E84D0E"/>
    <w:rsid w:val="00EA0C18"/>
    <w:rsid w:val="00EA1F89"/>
    <w:rsid w:val="00EE66CA"/>
    <w:rsid w:val="00F167CA"/>
    <w:rsid w:val="00F445A2"/>
    <w:rsid w:val="00F67A17"/>
    <w:rsid w:val="00F76BBC"/>
    <w:rsid w:val="00FB772C"/>
    <w:rsid w:val="00FC68A9"/>
    <w:rsid w:val="00FE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F0C1"/>
  <w15:docId w15:val="{6A7BB260-4CCD-48AA-92AD-E20BCAD6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line="240" w:lineRule="atLeast"/>
        <w:ind w:left="288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C68A9"/>
  </w:style>
  <w:style w:type="paragraph" w:styleId="Heading1">
    <w:name w:val="heading 1"/>
    <w:basedOn w:val="Normal"/>
    <w:link w:val="Heading1Char"/>
    <w:uiPriority w:val="9"/>
    <w:qFormat/>
    <w:rsid w:val="00B60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C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B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C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E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2C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9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ocheadspacer">
    <w:name w:val="docheadspacer"/>
    <w:basedOn w:val="DefaultParagraphFont"/>
    <w:rsid w:val="00B6092F"/>
  </w:style>
  <w:style w:type="paragraph" w:customStyle="1" w:styleId="hp">
    <w:name w:val="hp"/>
    <w:basedOn w:val="Normal"/>
    <w:rsid w:val="00B6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6092F"/>
    <w:rPr>
      <w:color w:val="0000FF"/>
      <w:u w:val="single"/>
    </w:rPr>
  </w:style>
  <w:style w:type="character" w:customStyle="1" w:styleId="Quote1">
    <w:name w:val="Quote1"/>
    <w:basedOn w:val="DefaultParagraphFont"/>
    <w:rsid w:val="00B6092F"/>
  </w:style>
  <w:style w:type="paragraph" w:styleId="Header">
    <w:name w:val="header"/>
    <w:basedOn w:val="Normal"/>
    <w:link w:val="HeaderChar"/>
    <w:uiPriority w:val="99"/>
    <w:unhideWhenUsed/>
    <w:rsid w:val="003514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43C"/>
  </w:style>
  <w:style w:type="paragraph" w:styleId="Footer">
    <w:name w:val="footer"/>
    <w:basedOn w:val="Normal"/>
    <w:link w:val="FooterChar"/>
    <w:uiPriority w:val="99"/>
    <w:unhideWhenUsed/>
    <w:rsid w:val="003514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3C"/>
  </w:style>
  <w:style w:type="character" w:customStyle="1" w:styleId="Heading4Char">
    <w:name w:val="Heading 4 Char"/>
    <w:basedOn w:val="DefaultParagraphFont"/>
    <w:link w:val="Heading4"/>
    <w:uiPriority w:val="9"/>
    <w:semiHidden/>
    <w:rsid w:val="00072C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072C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p1">
    <w:name w:val="hp1"/>
    <w:basedOn w:val="DefaultParagraphFont"/>
    <w:rsid w:val="00072C54"/>
  </w:style>
  <w:style w:type="character" w:customStyle="1" w:styleId="smallcap">
    <w:name w:val="smallcap"/>
    <w:basedOn w:val="DefaultParagraphFont"/>
    <w:rsid w:val="00072C54"/>
  </w:style>
  <w:style w:type="character" w:customStyle="1" w:styleId="link">
    <w:name w:val="link"/>
    <w:basedOn w:val="DefaultParagraphFont"/>
    <w:rsid w:val="000F4A83"/>
  </w:style>
  <w:style w:type="character" w:customStyle="1" w:styleId="Heading2Char">
    <w:name w:val="Heading 2 Char"/>
    <w:basedOn w:val="DefaultParagraphFont"/>
    <w:link w:val="Heading2"/>
    <w:uiPriority w:val="9"/>
    <w:rsid w:val="00371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Quote2">
    <w:name w:val="Quote2"/>
    <w:basedOn w:val="DefaultParagraphFont"/>
    <w:rsid w:val="00371C93"/>
  </w:style>
  <w:style w:type="paragraph" w:styleId="BalloonText">
    <w:name w:val="Balloon Text"/>
    <w:basedOn w:val="Normal"/>
    <w:link w:val="BalloonTextChar"/>
    <w:uiPriority w:val="99"/>
    <w:semiHidden/>
    <w:unhideWhenUsed/>
    <w:rsid w:val="004E451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1B"/>
    <w:rPr>
      <w:rFonts w:ascii="Tahoma" w:hAnsi="Tahoma" w:cs="Tahoma"/>
      <w:sz w:val="16"/>
      <w:szCs w:val="16"/>
    </w:rPr>
  </w:style>
  <w:style w:type="character" w:customStyle="1" w:styleId="Quote3">
    <w:name w:val="Quote3"/>
    <w:basedOn w:val="DefaultParagraphFont"/>
    <w:rsid w:val="001900E9"/>
  </w:style>
  <w:style w:type="character" w:customStyle="1" w:styleId="apple-converted-space">
    <w:name w:val="apple-converted-space"/>
    <w:basedOn w:val="DefaultParagraphFont"/>
    <w:rsid w:val="00AC11D0"/>
  </w:style>
  <w:style w:type="character" w:customStyle="1" w:styleId="Quote4">
    <w:name w:val="Quote4"/>
    <w:basedOn w:val="DefaultParagraphFont"/>
    <w:rsid w:val="00AC11D0"/>
  </w:style>
  <w:style w:type="character" w:customStyle="1" w:styleId="Heading3Char">
    <w:name w:val="Heading 3 Char"/>
    <w:basedOn w:val="DefaultParagraphFont"/>
    <w:link w:val="Heading3"/>
    <w:uiPriority w:val="9"/>
    <w:semiHidden/>
    <w:rsid w:val="00675B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ta11y1">
    <w:name w:val="at_a11y1"/>
    <w:basedOn w:val="DefaultParagraphFont"/>
    <w:rsid w:val="00675BCB"/>
  </w:style>
  <w:style w:type="character" w:styleId="Strong">
    <w:name w:val="Strong"/>
    <w:basedOn w:val="DefaultParagraphFont"/>
    <w:uiPriority w:val="22"/>
    <w:qFormat/>
    <w:rsid w:val="00675BCB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E8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mphasis">
    <w:name w:val="Emphasis"/>
    <w:basedOn w:val="DefaultParagraphFont"/>
    <w:uiPriority w:val="20"/>
    <w:qFormat/>
    <w:rsid w:val="00025E88"/>
    <w:rPr>
      <w:i/>
      <w:iCs/>
    </w:rPr>
  </w:style>
  <w:style w:type="character" w:customStyle="1" w:styleId="Quote5">
    <w:name w:val="Quote5"/>
    <w:basedOn w:val="DefaultParagraphFont"/>
    <w:rsid w:val="00465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9469">
                  <w:marLeft w:val="495"/>
                  <w:marRight w:val="4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3185">
                      <w:marLeft w:val="30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6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0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90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62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0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51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49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66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77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53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147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52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40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08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2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15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95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5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54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68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9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6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5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0613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70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5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8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9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85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0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78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4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9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8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20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14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3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5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097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5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43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4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2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18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5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05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39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3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00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62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4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51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54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34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23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7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65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4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83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26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6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36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0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63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55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32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89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1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23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3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81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4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0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28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4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6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9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26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36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20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2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9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07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97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77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04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3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46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9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33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84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8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3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2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6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9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54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0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02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7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4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1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4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3309">
              <w:marLeft w:val="0"/>
              <w:marRight w:val="0"/>
              <w:marTop w:val="0"/>
              <w:marBottom w:val="0"/>
              <w:divBdr>
                <w:top w:val="single" w:sz="6" w:space="0" w:color="3366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0982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4800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6881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832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03219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894744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372563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03486">
                              <w:marLeft w:val="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575019">
                              <w:marLeft w:val="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711203">
                              <w:marLeft w:val="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798436">
                              <w:marLeft w:val="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537476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233868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859152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301415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594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7283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829691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88446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29619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3193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0968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47568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0546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796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601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994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72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076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8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0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55748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263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9102">
              <w:marLeft w:val="0"/>
              <w:marRight w:val="0"/>
              <w:marTop w:val="0"/>
              <w:marBottom w:val="0"/>
              <w:divBdr>
                <w:top w:val="single" w:sz="6" w:space="0" w:color="3366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6860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6592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60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2055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7467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07125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04655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516">
                              <w:marLeft w:val="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689825">
                              <w:marLeft w:val="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556161">
                              <w:marLeft w:val="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704711">
                              <w:marLeft w:val="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677258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5681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42799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24527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73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3642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1125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65055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303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1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7185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20209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0006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722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907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B2B2B2"/>
                            <w:left w:val="none" w:sz="0" w:space="0" w:color="B2B2B2"/>
                            <w:bottom w:val="none" w:sz="0" w:space="0" w:color="B2B2B2"/>
                            <w:right w:val="none" w:sz="0" w:space="0" w:color="B2B2B2"/>
                          </w:divBdr>
                          <w:divsChild>
                            <w:div w:id="124846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2B2B2"/>
                                <w:left w:val="single" w:sz="2" w:space="0" w:color="B2B2B2"/>
                                <w:bottom w:val="single" w:sz="2" w:space="0" w:color="B2B2B2"/>
                                <w:right w:val="single" w:sz="2" w:space="0" w:color="B2B2B2"/>
                              </w:divBdr>
                              <w:divsChild>
                                <w:div w:id="18606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2B2B2"/>
                                    <w:left w:val="single" w:sz="2" w:space="0" w:color="B2B2B2"/>
                                    <w:bottom w:val="single" w:sz="2" w:space="0" w:color="B2B2B2"/>
                                    <w:right w:val="single" w:sz="2" w:space="0" w:color="B2B2B2"/>
                                  </w:divBdr>
                                </w:div>
                                <w:div w:id="82905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2B2B2"/>
                                    <w:left w:val="single" w:sz="2" w:space="0" w:color="B2B2B2"/>
                                    <w:bottom w:val="single" w:sz="2" w:space="0" w:color="B2B2B2"/>
                                    <w:right w:val="single" w:sz="2" w:space="0" w:color="B2B2B2"/>
                                  </w:divBdr>
                                </w:div>
                                <w:div w:id="61679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2B2B2"/>
                                    <w:left w:val="single" w:sz="2" w:space="0" w:color="B2B2B2"/>
                                    <w:bottom w:val="single" w:sz="2" w:space="0" w:color="B2B2B2"/>
                                    <w:right w:val="single" w:sz="2" w:space="0" w:color="B2B2B2"/>
                                  </w:divBdr>
                                  <w:divsChild>
                                    <w:div w:id="2270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2B2B2"/>
                                        <w:left w:val="single" w:sz="2" w:space="0" w:color="B2B2B2"/>
                                        <w:bottom w:val="single" w:sz="2" w:space="0" w:color="B2B2B2"/>
                                        <w:right w:val="single" w:sz="2" w:space="0" w:color="B2B2B2"/>
                                      </w:divBdr>
                                    </w:div>
                                  </w:divsChild>
                                </w:div>
                                <w:div w:id="8873799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2" w:space="0" w:color="B2B2B2"/>
                                    <w:left w:val="single" w:sz="2" w:space="0" w:color="B2B2B2"/>
                                    <w:bottom w:val="single" w:sz="2" w:space="0" w:color="B2B2B2"/>
                                    <w:right w:val="single" w:sz="2" w:space="0" w:color="B2B2B2"/>
                                  </w:divBdr>
                                  <w:divsChild>
                                    <w:div w:id="137137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2B2B2"/>
                                        <w:left w:val="single" w:sz="2" w:space="0" w:color="B2B2B2"/>
                                        <w:bottom w:val="single" w:sz="2" w:space="0" w:color="B2B2B2"/>
                                        <w:right w:val="single" w:sz="2" w:space="0" w:color="B2B2B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05118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2" w:space="0" w:color="B2B2B2"/>
                                <w:left w:val="single" w:sz="2" w:space="0" w:color="B2B2B2"/>
                                <w:bottom w:val="single" w:sz="2" w:space="0" w:color="B2B2B2"/>
                                <w:right w:val="single" w:sz="2" w:space="0" w:color="B2B2B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3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9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70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7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13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68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2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HowardGodfrey</dc:creator>
  <cp:lastModifiedBy>hgodfrey@uncc.edu</cp:lastModifiedBy>
  <cp:revision>4</cp:revision>
  <cp:lastPrinted>2015-04-24T14:24:00Z</cp:lastPrinted>
  <dcterms:created xsi:type="dcterms:W3CDTF">2015-08-29T21:45:00Z</dcterms:created>
  <dcterms:modified xsi:type="dcterms:W3CDTF">2016-07-24T19:36:00Z</dcterms:modified>
</cp:coreProperties>
</file>