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73" w:rsidRDefault="00223827" w:rsidP="005D087D">
      <w:pPr>
        <w:spacing w:after="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Instructor Notes – </w:t>
      </w:r>
      <w:r w:rsidR="002F43E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Chapter </w:t>
      </w:r>
      <w:r w:rsidR="00E70C96">
        <w:rPr>
          <w:rFonts w:ascii="Arial" w:eastAsia="Times New Roman" w:hAnsi="Arial" w:cs="Arial"/>
          <w:b/>
          <w:bCs/>
          <w:color w:val="000000"/>
          <w:sz w:val="32"/>
          <w:szCs w:val="32"/>
        </w:rPr>
        <w:t>9</w:t>
      </w:r>
      <w:r w:rsidR="006F3156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proofErr w:type="gramEnd"/>
      <w:r w:rsidR="00D071E0" w:rsidRPr="000F16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E70C96">
        <w:rPr>
          <w:rFonts w:ascii="Arial" w:eastAsia="Times New Roman" w:hAnsi="Arial" w:cs="Arial"/>
          <w:b/>
          <w:bCs/>
          <w:color w:val="000000"/>
          <w:sz w:val="32"/>
          <w:szCs w:val="32"/>
        </w:rPr>
        <w:t>Flexible Budgets</w:t>
      </w:r>
    </w:p>
    <w:p w:rsidR="00E70C96" w:rsidRPr="004577CF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material in some of our chapters can be quite challenging.  Hopefully you will find this chapter to be very straightforward, with a few key points that are easy to understand. </w:t>
      </w:r>
      <w:r>
        <w:rPr>
          <w:rFonts w:ascii="Arial" w:hAnsi="Arial" w:cs="Arial"/>
          <w:sz w:val="24"/>
          <w:szCs w:val="24"/>
        </w:rPr>
        <w:br/>
        <w:t>T</w:t>
      </w:r>
      <w:r w:rsidRPr="004577CF">
        <w:rPr>
          <w:rFonts w:ascii="Arial" w:hAnsi="Arial" w:cs="Arial"/>
          <w:sz w:val="24"/>
          <w:szCs w:val="24"/>
        </w:rPr>
        <w:t>he publisher PowerPoint file is a very valuable learning aid.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budget provides a plan of action that is developed before the start of a period (month, quarter, etc.). At the end of the period, actual results are compared with the budget plan. </w:t>
      </w:r>
    </w:p>
    <w:p w:rsidR="00E70C96" w:rsidRPr="006F315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budget variance occurs when a revenue or expense amount for the period is different from the amount for that account shown on the budget. For example, if your budget shows expected revenue of $720,000 and actual revenue is only $710,000, you have an unfavorable budget variance of $10,000 for revenue.  If your budget shows expected utility expense of $70,000, and actual utility expense is only $65,000, you have a favorable budget variance of $5,000 for utility expense.  (reducing expense is positive or favorable)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 w:rsidRPr="002D7528">
        <w:rPr>
          <w:rFonts w:ascii="Arial" w:hAnsi="Arial" w:cs="Arial"/>
          <w:b/>
          <w:sz w:val="24"/>
          <w:szCs w:val="24"/>
          <w:u w:val="single"/>
        </w:rPr>
        <w:t>Example</w:t>
      </w:r>
      <w:r w:rsidRPr="002D7528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Assume you prepare a budget based on </w:t>
      </w:r>
      <w:r w:rsidRPr="002D7528">
        <w:rPr>
          <w:rFonts w:ascii="Arial" w:hAnsi="Arial" w:cs="Arial"/>
          <w:b/>
          <w:sz w:val="24"/>
          <w:szCs w:val="24"/>
          <w:u w:val="single"/>
        </w:rPr>
        <w:t>sales of 100,000 units</w:t>
      </w:r>
      <w:r>
        <w:rPr>
          <w:rFonts w:ascii="Arial" w:hAnsi="Arial" w:cs="Arial"/>
          <w:sz w:val="24"/>
          <w:szCs w:val="24"/>
        </w:rPr>
        <w:t xml:space="preserve"> which you will deliver to your customers.  </w:t>
      </w:r>
      <w:r w:rsidRPr="002D7528">
        <w:rPr>
          <w:rFonts w:ascii="Arial" w:hAnsi="Arial" w:cs="Arial"/>
          <w:b/>
          <w:sz w:val="24"/>
          <w:szCs w:val="24"/>
          <w:u w:val="single"/>
        </w:rPr>
        <w:t>Selling price is $1,000 per unit.</w:t>
      </w:r>
      <w:r>
        <w:rPr>
          <w:rFonts w:ascii="Arial" w:hAnsi="Arial" w:cs="Arial"/>
          <w:sz w:val="24"/>
          <w:szCs w:val="24"/>
        </w:rPr>
        <w:t xml:space="preserve"> Assume you expect to incur </w:t>
      </w:r>
      <w:r w:rsidRPr="002D7528">
        <w:rPr>
          <w:rFonts w:ascii="Arial" w:hAnsi="Arial" w:cs="Arial"/>
          <w:b/>
          <w:sz w:val="24"/>
          <w:szCs w:val="24"/>
          <w:u w:val="single"/>
        </w:rPr>
        <w:t>delivery costs of $400,000, to deliver 100,000 units to customers.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 w:rsidRPr="002D7528">
        <w:rPr>
          <w:rFonts w:ascii="Arial" w:hAnsi="Arial" w:cs="Arial"/>
          <w:b/>
          <w:sz w:val="24"/>
          <w:szCs w:val="24"/>
          <w:u w:val="single"/>
        </w:rPr>
        <w:t>If you sell and deliver 120,000 units</w:t>
      </w:r>
      <w:r>
        <w:rPr>
          <w:rFonts w:ascii="Arial" w:hAnsi="Arial" w:cs="Arial"/>
          <w:sz w:val="24"/>
          <w:szCs w:val="24"/>
        </w:rPr>
        <w:t xml:space="preserve"> to your customers</w:t>
      </w:r>
      <w:r w:rsidRPr="002D7528">
        <w:rPr>
          <w:rFonts w:ascii="Arial" w:hAnsi="Arial" w:cs="Arial"/>
          <w:sz w:val="24"/>
          <w:szCs w:val="24"/>
          <w:u w:val="single"/>
        </w:rPr>
        <w:t>, your actual delivery costs will likely be more than the $400,000</w:t>
      </w:r>
      <w:r>
        <w:rPr>
          <w:rFonts w:ascii="Arial" w:hAnsi="Arial" w:cs="Arial"/>
          <w:sz w:val="24"/>
          <w:szCs w:val="24"/>
        </w:rPr>
        <w:t xml:space="preserve"> amount which has been budgeted for delivery costs. </w:t>
      </w:r>
      <w:r w:rsidR="002D75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With a 20% increase in the number of units delivered, you may </w:t>
      </w:r>
      <w:r w:rsidR="002D7528">
        <w:rPr>
          <w:rFonts w:ascii="Arial" w:hAnsi="Arial" w:cs="Arial"/>
          <w:sz w:val="24"/>
          <w:szCs w:val="24"/>
        </w:rPr>
        <w:t xml:space="preserve">expect a 20% increase in </w:t>
      </w:r>
      <w:r>
        <w:rPr>
          <w:rFonts w:ascii="Arial" w:hAnsi="Arial" w:cs="Arial"/>
          <w:sz w:val="24"/>
          <w:szCs w:val="24"/>
        </w:rPr>
        <w:t xml:space="preserve">delivery costs (an increase from $400,000 to $480,000). </w:t>
      </w:r>
      <w:r w:rsidRPr="002D7528">
        <w:rPr>
          <w:rFonts w:ascii="Arial" w:hAnsi="Arial" w:cs="Arial"/>
          <w:b/>
          <w:sz w:val="24"/>
          <w:szCs w:val="24"/>
          <w:u w:val="single"/>
        </w:rPr>
        <w:t>A budget for 100,000 units is a static budget,</w:t>
      </w:r>
      <w:r>
        <w:rPr>
          <w:rFonts w:ascii="Arial" w:hAnsi="Arial" w:cs="Arial"/>
          <w:sz w:val="24"/>
          <w:szCs w:val="24"/>
        </w:rPr>
        <w:t xml:space="preserve"> because it does not report your expected costs if the level of sales changes (such as the change above from sales of 100,000 units to sales of 120,000 units).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 w:rsidRPr="002D7528">
        <w:rPr>
          <w:rFonts w:ascii="Arial" w:hAnsi="Arial" w:cs="Arial"/>
          <w:b/>
          <w:sz w:val="24"/>
          <w:szCs w:val="24"/>
          <w:u w:val="single"/>
        </w:rPr>
        <w:t>Continuing the example above.</w:t>
      </w:r>
      <w:r>
        <w:rPr>
          <w:rFonts w:ascii="Arial" w:hAnsi="Arial" w:cs="Arial"/>
          <w:sz w:val="24"/>
          <w:szCs w:val="24"/>
        </w:rPr>
        <w:t xml:space="preserve"> The budget variance of $80,000 for delivery costs ($480,000, less $400,000) is an unfavorable variance. This variance is caused by an increase in sales, which causes the co</w:t>
      </w:r>
      <w:r w:rsidR="002D7528">
        <w:rPr>
          <w:rFonts w:ascii="Arial" w:hAnsi="Arial" w:cs="Arial"/>
          <w:sz w:val="24"/>
          <w:szCs w:val="24"/>
        </w:rPr>
        <w:t>mpany to make more deliveries.  This</w:t>
      </w:r>
      <w:r>
        <w:rPr>
          <w:rFonts w:ascii="Arial" w:hAnsi="Arial" w:cs="Arial"/>
          <w:sz w:val="24"/>
          <w:szCs w:val="24"/>
        </w:rPr>
        <w:t xml:space="preserve"> budget variance of $80,000 does not mean the company operated its trucks inefficiently. This variance of $80,000 is called an activity variance, because it is caused by a change in the level of activity</w:t>
      </w:r>
      <w:r w:rsidR="002D7528">
        <w:rPr>
          <w:rFonts w:ascii="Arial" w:hAnsi="Arial" w:cs="Arial"/>
          <w:sz w:val="24"/>
          <w:szCs w:val="24"/>
        </w:rPr>
        <w:t xml:space="preserve"> (increase in sales and increase in deliveries)</w:t>
      </w:r>
      <w:r>
        <w:rPr>
          <w:rFonts w:ascii="Arial" w:hAnsi="Arial" w:cs="Arial"/>
          <w:sz w:val="24"/>
          <w:szCs w:val="24"/>
        </w:rPr>
        <w:t>.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prepare a multi-column </w:t>
      </w:r>
      <w:r w:rsidRPr="00DB65C4">
        <w:rPr>
          <w:rFonts w:ascii="Arial" w:hAnsi="Arial" w:cs="Arial"/>
          <w:b/>
          <w:sz w:val="24"/>
          <w:szCs w:val="24"/>
        </w:rPr>
        <w:t>“</w:t>
      </w:r>
      <w:r w:rsidRPr="002D7528">
        <w:rPr>
          <w:rFonts w:ascii="Arial" w:hAnsi="Arial" w:cs="Arial"/>
          <w:b/>
          <w:sz w:val="24"/>
          <w:szCs w:val="24"/>
          <w:u w:val="single"/>
        </w:rPr>
        <w:t>flexible budget</w:t>
      </w:r>
      <w:r w:rsidRPr="00DB65C4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(a different budget for each level of sales), the column for sales to </w:t>
      </w:r>
      <w:r w:rsidRPr="002D7528">
        <w:rPr>
          <w:rFonts w:ascii="Arial" w:hAnsi="Arial" w:cs="Arial"/>
          <w:b/>
          <w:sz w:val="24"/>
          <w:szCs w:val="24"/>
        </w:rPr>
        <w:t>120,000 units</w:t>
      </w:r>
      <w:r>
        <w:rPr>
          <w:rFonts w:ascii="Arial" w:hAnsi="Arial" w:cs="Arial"/>
          <w:sz w:val="24"/>
          <w:szCs w:val="24"/>
        </w:rPr>
        <w:t xml:space="preserve"> will show expenses expected for that level, including delivery costs (expenses) of </w:t>
      </w:r>
      <w:r w:rsidRPr="002D7528">
        <w:rPr>
          <w:rFonts w:ascii="Arial" w:hAnsi="Arial" w:cs="Arial"/>
          <w:b/>
          <w:sz w:val="24"/>
          <w:szCs w:val="24"/>
        </w:rPr>
        <w:t>$480,000</w:t>
      </w:r>
      <w:r>
        <w:rPr>
          <w:rFonts w:ascii="Arial" w:hAnsi="Arial" w:cs="Arial"/>
          <w:sz w:val="24"/>
          <w:szCs w:val="24"/>
        </w:rPr>
        <w:t>.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end of the period, you will complete a column that contains actual costs. </w:t>
      </w:r>
      <w:r w:rsidR="002D75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Assume that (for a pe</w:t>
      </w:r>
      <w:r w:rsidR="002D7528">
        <w:rPr>
          <w:rFonts w:ascii="Arial" w:hAnsi="Arial" w:cs="Arial"/>
          <w:sz w:val="24"/>
          <w:szCs w:val="24"/>
        </w:rPr>
        <w:t>riod of sales of 120,000 units)</w:t>
      </w:r>
      <w:r>
        <w:rPr>
          <w:rFonts w:ascii="Arial" w:hAnsi="Arial" w:cs="Arial"/>
          <w:sz w:val="24"/>
          <w:szCs w:val="24"/>
        </w:rPr>
        <w:t xml:space="preserve"> you incurred delivery costs of $525,000. The difference between the flexible budget amount of $480,000 and the actual cost of $495,000 is an indication that </w:t>
      </w:r>
      <w:r w:rsidR="002D7528">
        <w:rPr>
          <w:rFonts w:ascii="Arial" w:hAnsi="Arial" w:cs="Arial"/>
          <w:sz w:val="24"/>
          <w:szCs w:val="24"/>
        </w:rPr>
        <w:t>the company was less efficient</w:t>
      </w:r>
      <w:r>
        <w:rPr>
          <w:rFonts w:ascii="Arial" w:hAnsi="Arial" w:cs="Arial"/>
          <w:sz w:val="24"/>
          <w:szCs w:val="24"/>
        </w:rPr>
        <w:t xml:space="preserve"> than planned (spending variance of $45,000).</w:t>
      </w:r>
    </w:p>
    <w:p w:rsidR="00E70C96" w:rsidRDefault="00E70C96" w:rsidP="00E70C96">
      <w:pPr>
        <w:pStyle w:val="ListParagraph"/>
        <w:numPr>
          <w:ilvl w:val="0"/>
          <w:numId w:val="14"/>
        </w:numPr>
        <w:tabs>
          <w:tab w:val="left" w:pos="0"/>
          <w:tab w:val="right" w:pos="3600"/>
          <w:tab w:val="right" w:pos="5040"/>
          <w:tab w:val="right" w:pos="6480"/>
          <w:tab w:val="right" w:pos="810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delivery cost line on your budget statement might look like this.</w:t>
      </w:r>
    </w:p>
    <w:tbl>
      <w:tblPr>
        <w:tblStyle w:val="TableGrid"/>
        <w:tblW w:w="97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1170"/>
        <w:gridCol w:w="1980"/>
        <w:gridCol w:w="1170"/>
        <w:gridCol w:w="1800"/>
      </w:tblGrid>
      <w:tr w:rsidR="00E70C96" w:rsidRPr="009A6BB2" w:rsidTr="00A84A6E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Budget for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Activity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Budget for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Spending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Actual for Sales</w:t>
            </w:r>
          </w:p>
        </w:tc>
      </w:tr>
      <w:tr w:rsidR="00E70C96" w:rsidRPr="009A6BB2" w:rsidTr="00A84A6E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of 100,000 units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Variance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of 120,000 units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Variance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A6BB2">
              <w:rPr>
                <w:rFonts w:ascii="Arial" w:hAnsi="Arial" w:cs="Arial"/>
                <w:b/>
                <w:sz w:val="20"/>
                <w:szCs w:val="24"/>
              </w:rPr>
              <w:t>of 120,000 units</w:t>
            </w:r>
          </w:p>
        </w:tc>
      </w:tr>
      <w:tr w:rsidR="00E70C96" w:rsidRPr="009A6BB2" w:rsidTr="00A84A6E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Revenue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$100,000,000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$120,000,000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9A6BB2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$120,000,000</w:t>
            </w:r>
          </w:p>
        </w:tc>
      </w:tr>
      <w:tr w:rsidR="00E70C96" w:rsidRPr="009A6BB2" w:rsidTr="00A84A6E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2D7528" w:rsidRDefault="00E70C96" w:rsidP="00A84A6E">
            <w:pPr>
              <w:pStyle w:val="ListParagraph"/>
              <w:spacing w:line="240" w:lineRule="atLeast"/>
              <w:ind w:left="0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2D7528">
              <w:rPr>
                <w:rFonts w:ascii="Arial" w:hAnsi="Arial" w:cs="Arial"/>
                <w:sz w:val="20"/>
                <w:szCs w:val="24"/>
                <w:highlight w:val="yellow"/>
              </w:rPr>
              <w:t>Delivery costs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2D7528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2D7528">
              <w:rPr>
                <w:rFonts w:ascii="Arial" w:hAnsi="Arial" w:cs="Arial"/>
                <w:sz w:val="20"/>
                <w:szCs w:val="24"/>
                <w:highlight w:val="yellow"/>
              </w:rPr>
              <w:t>$400,000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2D7528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2D75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$80,000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2D7528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2D7528">
              <w:rPr>
                <w:rFonts w:ascii="Arial" w:hAnsi="Arial" w:cs="Arial"/>
                <w:sz w:val="20"/>
                <w:szCs w:val="24"/>
                <w:highlight w:val="yellow"/>
              </w:rPr>
              <w:t>$480,000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2D7528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2D752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$45,000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C96" w:rsidRPr="002D7528" w:rsidRDefault="00E70C96" w:rsidP="00A84A6E">
            <w:pPr>
              <w:pStyle w:val="ListParagraph"/>
              <w:spacing w:line="240" w:lineRule="atLeast"/>
              <w:ind w:left="0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2D7528">
              <w:rPr>
                <w:rFonts w:ascii="Arial" w:hAnsi="Arial" w:cs="Arial"/>
                <w:sz w:val="20"/>
                <w:szCs w:val="24"/>
                <w:highlight w:val="yellow"/>
              </w:rPr>
              <w:t>$525,000</w:t>
            </w:r>
          </w:p>
        </w:tc>
      </w:tr>
    </w:tbl>
    <w:p w:rsidR="00E70C96" w:rsidRPr="002D7528" w:rsidRDefault="00E70C96" w:rsidP="00E70C96">
      <w:pPr>
        <w:pStyle w:val="ListParagraph"/>
        <w:numPr>
          <w:ilvl w:val="0"/>
          <w:numId w:val="14"/>
        </w:numPr>
        <w:tabs>
          <w:tab w:val="left" w:pos="0"/>
          <w:tab w:val="right" w:pos="3600"/>
          <w:tab w:val="right" w:pos="5040"/>
          <w:tab w:val="right" w:pos="6480"/>
          <w:tab w:val="right" w:pos="8100"/>
        </w:tabs>
        <w:spacing w:before="60" w:after="0" w:line="300" w:lineRule="atLeast"/>
        <w:ind w:left="446" w:hanging="450"/>
        <w:rPr>
          <w:rFonts w:ascii="Arial" w:hAnsi="Arial" w:cs="Arial"/>
          <w:sz w:val="24"/>
          <w:szCs w:val="24"/>
        </w:rPr>
      </w:pPr>
      <w:r w:rsidRPr="002D7528">
        <w:rPr>
          <w:rFonts w:ascii="Arial" w:hAnsi="Arial" w:cs="Arial"/>
          <w:sz w:val="24"/>
          <w:szCs w:val="24"/>
        </w:rPr>
        <w:t>The variance of $80,000 is not a problem needing attention, because this additional cost is caused by an increase in sales (which is good). The spending variance of $45,000 needs to be investigated. It suggests inefficient operation of the delivery trucks.</w:t>
      </w:r>
      <w:r w:rsidR="002D7528" w:rsidRPr="002D7528">
        <w:rPr>
          <w:rFonts w:ascii="Arial" w:hAnsi="Arial" w:cs="Arial"/>
          <w:sz w:val="24"/>
          <w:szCs w:val="24"/>
        </w:rPr>
        <w:t xml:space="preserve"> Total variance is $125,000. </w:t>
      </w:r>
      <w:r w:rsidR="00A46E73">
        <w:rPr>
          <w:rFonts w:ascii="Arial" w:hAnsi="Arial" w:cs="Arial"/>
          <w:sz w:val="24"/>
          <w:szCs w:val="24"/>
        </w:rPr>
        <w:t>See: M11</w:t>
      </w:r>
      <w:bookmarkStart w:id="0" w:name="_GoBack"/>
      <w:bookmarkEnd w:id="0"/>
      <w:r w:rsidRPr="002D7528">
        <w:rPr>
          <w:rFonts w:ascii="Arial" w:hAnsi="Arial" w:cs="Arial"/>
          <w:sz w:val="24"/>
          <w:szCs w:val="24"/>
        </w:rPr>
        <w:t>-Chp-09-2-Food-Place-Flexible-Budget.xlsx</w:t>
      </w:r>
      <w:r w:rsidRPr="002D7528">
        <w:rPr>
          <w:rFonts w:ascii="Arial" w:hAnsi="Arial" w:cs="Arial"/>
          <w:sz w:val="24"/>
          <w:szCs w:val="24"/>
        </w:rPr>
        <w:br/>
      </w:r>
    </w:p>
    <w:sectPr w:rsidR="00E70C96" w:rsidRPr="002D7528" w:rsidSect="005B5174">
      <w:headerReference w:type="default" r:id="rId8"/>
      <w:pgSz w:w="12240" w:h="15840" w:code="1"/>
      <w:pgMar w:top="1152" w:right="1008" w:bottom="1008" w:left="115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DD" w:rsidRDefault="00F469DD" w:rsidP="00D071E0">
      <w:pPr>
        <w:spacing w:after="0" w:line="240" w:lineRule="auto"/>
      </w:pPr>
      <w:r>
        <w:separator/>
      </w:r>
    </w:p>
  </w:endnote>
  <w:endnote w:type="continuationSeparator" w:id="0">
    <w:p w:rsidR="00F469DD" w:rsidRDefault="00F469DD" w:rsidP="00D0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DD" w:rsidRDefault="00F469DD" w:rsidP="00D071E0">
      <w:pPr>
        <w:spacing w:after="0" w:line="240" w:lineRule="auto"/>
      </w:pPr>
      <w:r>
        <w:separator/>
      </w:r>
    </w:p>
  </w:footnote>
  <w:footnote w:type="continuationSeparator" w:id="0">
    <w:p w:rsidR="00F469DD" w:rsidRDefault="00F469DD" w:rsidP="00D0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E0" w:rsidRDefault="00F469DD">
    <w:pPr>
      <w:pStyle w:val="Header"/>
    </w:pPr>
    <w:fldSimple w:instr=" FILENAME   \* MERGEFORMAT ">
      <w:r w:rsidR="00E70C96">
        <w:rPr>
          <w:noProof/>
        </w:rPr>
        <w:t>MBA-12-Chp-09-0-Notes-from-Instructor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CDB"/>
    <w:multiLevelType w:val="hybridMultilevel"/>
    <w:tmpl w:val="84A2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2991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2">
    <w:nsid w:val="1E166744"/>
    <w:multiLevelType w:val="hybridMultilevel"/>
    <w:tmpl w:val="F11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40FB7"/>
    <w:multiLevelType w:val="hybridMultilevel"/>
    <w:tmpl w:val="169EEF76"/>
    <w:lvl w:ilvl="0" w:tplc="2348E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4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6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5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E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C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2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2C5D1C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ABA23B1"/>
    <w:multiLevelType w:val="hybridMultilevel"/>
    <w:tmpl w:val="D0F04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3E07"/>
    <w:multiLevelType w:val="hybridMultilevel"/>
    <w:tmpl w:val="97CC1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11D"/>
    <w:multiLevelType w:val="hybridMultilevel"/>
    <w:tmpl w:val="FCFC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A57DA"/>
    <w:multiLevelType w:val="hybridMultilevel"/>
    <w:tmpl w:val="8744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977A1"/>
    <w:multiLevelType w:val="singleLevel"/>
    <w:tmpl w:val="37D2D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1A61806"/>
    <w:multiLevelType w:val="hybridMultilevel"/>
    <w:tmpl w:val="9E7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E7870"/>
    <w:multiLevelType w:val="hybridMultilevel"/>
    <w:tmpl w:val="3174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83669"/>
    <w:multiLevelType w:val="hybridMultilevel"/>
    <w:tmpl w:val="3998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491A"/>
    <w:multiLevelType w:val="hybridMultilevel"/>
    <w:tmpl w:val="4E5EF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73"/>
    <w:rsid w:val="00004063"/>
    <w:rsid w:val="00026529"/>
    <w:rsid w:val="000931E3"/>
    <w:rsid w:val="000B5276"/>
    <w:rsid w:val="000F1673"/>
    <w:rsid w:val="0011353C"/>
    <w:rsid w:val="00130429"/>
    <w:rsid w:val="00147ED0"/>
    <w:rsid w:val="001526B8"/>
    <w:rsid w:val="00197B57"/>
    <w:rsid w:val="001A155D"/>
    <w:rsid w:val="001D5F0E"/>
    <w:rsid w:val="002223ED"/>
    <w:rsid w:val="00223487"/>
    <w:rsid w:val="00223827"/>
    <w:rsid w:val="00230516"/>
    <w:rsid w:val="00280BDB"/>
    <w:rsid w:val="002D6428"/>
    <w:rsid w:val="002D7528"/>
    <w:rsid w:val="002E2726"/>
    <w:rsid w:val="002F43EF"/>
    <w:rsid w:val="003017FC"/>
    <w:rsid w:val="0032148E"/>
    <w:rsid w:val="003549C9"/>
    <w:rsid w:val="00384AA8"/>
    <w:rsid w:val="003A2BBF"/>
    <w:rsid w:val="003B6379"/>
    <w:rsid w:val="003C1ECD"/>
    <w:rsid w:val="0040230E"/>
    <w:rsid w:val="00425AF1"/>
    <w:rsid w:val="00473679"/>
    <w:rsid w:val="00477A34"/>
    <w:rsid w:val="004A3581"/>
    <w:rsid w:val="004A3736"/>
    <w:rsid w:val="004B2289"/>
    <w:rsid w:val="004B2583"/>
    <w:rsid w:val="004B6782"/>
    <w:rsid w:val="004E1F00"/>
    <w:rsid w:val="004F0616"/>
    <w:rsid w:val="0051027B"/>
    <w:rsid w:val="00524DBE"/>
    <w:rsid w:val="0055038D"/>
    <w:rsid w:val="00553D5B"/>
    <w:rsid w:val="00587A95"/>
    <w:rsid w:val="005956DC"/>
    <w:rsid w:val="005B5174"/>
    <w:rsid w:val="005D087D"/>
    <w:rsid w:val="005E6676"/>
    <w:rsid w:val="00616F92"/>
    <w:rsid w:val="00625BCE"/>
    <w:rsid w:val="00632BD1"/>
    <w:rsid w:val="00672522"/>
    <w:rsid w:val="00685CF9"/>
    <w:rsid w:val="006922E8"/>
    <w:rsid w:val="006D5CB2"/>
    <w:rsid w:val="006F3156"/>
    <w:rsid w:val="00723B3F"/>
    <w:rsid w:val="00730957"/>
    <w:rsid w:val="0078276A"/>
    <w:rsid w:val="007D35C9"/>
    <w:rsid w:val="00871CB8"/>
    <w:rsid w:val="0087783A"/>
    <w:rsid w:val="008B40F3"/>
    <w:rsid w:val="0090010A"/>
    <w:rsid w:val="00903DE0"/>
    <w:rsid w:val="00953645"/>
    <w:rsid w:val="009A625C"/>
    <w:rsid w:val="009A7308"/>
    <w:rsid w:val="009C4F39"/>
    <w:rsid w:val="009C6CEB"/>
    <w:rsid w:val="00A46E73"/>
    <w:rsid w:val="00A75E10"/>
    <w:rsid w:val="00A8785B"/>
    <w:rsid w:val="00A95511"/>
    <w:rsid w:val="00AB7444"/>
    <w:rsid w:val="00B033EC"/>
    <w:rsid w:val="00B62B0C"/>
    <w:rsid w:val="00B82F27"/>
    <w:rsid w:val="00B954C4"/>
    <w:rsid w:val="00BB48A2"/>
    <w:rsid w:val="00BB6CC2"/>
    <w:rsid w:val="00C07839"/>
    <w:rsid w:val="00C17529"/>
    <w:rsid w:val="00C176B6"/>
    <w:rsid w:val="00C24DFA"/>
    <w:rsid w:val="00C63E07"/>
    <w:rsid w:val="00C725BB"/>
    <w:rsid w:val="00C76E18"/>
    <w:rsid w:val="00CA260D"/>
    <w:rsid w:val="00CB1895"/>
    <w:rsid w:val="00CC2D5F"/>
    <w:rsid w:val="00CD04C5"/>
    <w:rsid w:val="00CE471E"/>
    <w:rsid w:val="00D04B97"/>
    <w:rsid w:val="00D071E0"/>
    <w:rsid w:val="00D20478"/>
    <w:rsid w:val="00D50E9C"/>
    <w:rsid w:val="00D6577F"/>
    <w:rsid w:val="00D95F83"/>
    <w:rsid w:val="00DB7E65"/>
    <w:rsid w:val="00DD573A"/>
    <w:rsid w:val="00DF030F"/>
    <w:rsid w:val="00E0698E"/>
    <w:rsid w:val="00E40C9C"/>
    <w:rsid w:val="00E673FA"/>
    <w:rsid w:val="00E70C96"/>
    <w:rsid w:val="00EC3F97"/>
    <w:rsid w:val="00F35F41"/>
    <w:rsid w:val="00F469DD"/>
    <w:rsid w:val="00F81FD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E0"/>
  </w:style>
  <w:style w:type="paragraph" w:styleId="Footer">
    <w:name w:val="footer"/>
    <w:basedOn w:val="Normal"/>
    <w:link w:val="Foot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E0"/>
  </w:style>
  <w:style w:type="table" w:styleId="TableGrid">
    <w:name w:val="Table Grid"/>
    <w:basedOn w:val="TableNormal"/>
    <w:uiPriority w:val="59"/>
    <w:rsid w:val="00E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E0"/>
  </w:style>
  <w:style w:type="paragraph" w:styleId="Footer">
    <w:name w:val="footer"/>
    <w:basedOn w:val="Normal"/>
    <w:link w:val="FooterChar"/>
    <w:uiPriority w:val="99"/>
    <w:unhideWhenUsed/>
    <w:rsid w:val="00D0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E0"/>
  </w:style>
  <w:style w:type="table" w:styleId="TableGrid">
    <w:name w:val="Table Grid"/>
    <w:basedOn w:val="TableNormal"/>
    <w:uiPriority w:val="59"/>
    <w:rsid w:val="00E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9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user</cp:lastModifiedBy>
  <cp:revision>2</cp:revision>
  <cp:lastPrinted>2012-07-31T04:05:00Z</cp:lastPrinted>
  <dcterms:created xsi:type="dcterms:W3CDTF">2013-03-22T12:57:00Z</dcterms:created>
  <dcterms:modified xsi:type="dcterms:W3CDTF">2013-03-22T12:57:00Z</dcterms:modified>
</cp:coreProperties>
</file>