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D9" w:rsidRPr="006150D9" w:rsidRDefault="006150D9" w:rsidP="006150D9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t xml:space="preserve"> </w:t>
      </w:r>
      <w:proofErr w:type="spellStart"/>
      <w:r w:rsidRPr="006150D9">
        <w:rPr>
          <w:rFonts w:asciiTheme="minorHAnsi" w:hAnsiTheme="minorHAnsi"/>
          <w:sz w:val="22"/>
          <w:szCs w:val="22"/>
        </w:rPr>
        <w:t>Ciraulo</w:t>
      </w:r>
      <w:proofErr w:type="spellEnd"/>
      <w:r w:rsidRPr="006150D9">
        <w:rPr>
          <w:rFonts w:asciiTheme="minorHAnsi" w:hAnsiTheme="minorHAnsi"/>
          <w:sz w:val="22"/>
          <w:szCs w:val="22"/>
        </w:rPr>
        <w:t xml:space="preserve"> recently acquired a machine at a cost of $64,000.  It will be depreciated on a straight-line basis over eight years with no estimated salvage value.  </w:t>
      </w:r>
      <w:proofErr w:type="spellStart"/>
      <w:r w:rsidRPr="006150D9">
        <w:rPr>
          <w:rFonts w:asciiTheme="minorHAnsi" w:hAnsiTheme="minorHAnsi"/>
          <w:sz w:val="22"/>
          <w:szCs w:val="22"/>
        </w:rPr>
        <w:t>Ciraulo</w:t>
      </w:r>
      <w:proofErr w:type="spellEnd"/>
      <w:r w:rsidRPr="006150D9">
        <w:rPr>
          <w:rFonts w:asciiTheme="minorHAnsi" w:hAnsiTheme="minorHAnsi"/>
          <w:sz w:val="22"/>
          <w:szCs w:val="22"/>
        </w:rPr>
        <w:t xml:space="preserve"> estimates that this machine will produce an annual net cash inf</w:t>
      </w:r>
      <w:r>
        <w:rPr>
          <w:rFonts w:asciiTheme="minorHAnsi" w:hAnsiTheme="minorHAnsi"/>
          <w:sz w:val="22"/>
          <w:szCs w:val="22"/>
        </w:rPr>
        <w:t>low of $13</w:t>
      </w:r>
      <w:r w:rsidRPr="006150D9">
        <w:rPr>
          <w:rFonts w:asciiTheme="minorHAnsi" w:hAnsiTheme="minorHAnsi"/>
          <w:sz w:val="22"/>
          <w:szCs w:val="22"/>
        </w:rPr>
        <w:t>,000.  Assuming an income tax rate of 50%, what is the approximate payback period?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4"/>
        <w:gridCol w:w="1599"/>
        <w:gridCol w:w="394"/>
        <w:gridCol w:w="1766"/>
        <w:gridCol w:w="369"/>
        <w:gridCol w:w="1611"/>
        <w:gridCol w:w="394"/>
        <w:gridCol w:w="1399"/>
        <w:gridCol w:w="386"/>
        <w:gridCol w:w="1474"/>
      </w:tblGrid>
      <w:tr w:rsidR="006150D9" w:rsidRPr="006150D9" w:rsidTr="00CD7A89">
        <w:tc>
          <w:tcPr>
            <w:tcW w:w="38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</w:p>
        </w:tc>
        <w:tc>
          <w:tcPr>
            <w:tcW w:w="15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3.6 years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6150D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66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4.92 years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</w:p>
        </w:tc>
        <w:tc>
          <w:tcPr>
            <w:tcW w:w="161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 xml:space="preserve">7.1 years  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</w:p>
        </w:tc>
        <w:tc>
          <w:tcPr>
            <w:tcW w:w="13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12.8 years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</w:p>
        </w:tc>
        <w:tc>
          <w:tcPr>
            <w:tcW w:w="147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</w:tr>
    </w:tbl>
    <w:p w:rsidR="006150D9" w:rsidRPr="006150D9" w:rsidRDefault="006150D9" w:rsidP="006150D9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 Apple Company is considering</w:t>
      </w:r>
      <w:r w:rsidRPr="006150D9">
        <w:rPr>
          <w:rFonts w:asciiTheme="minorHAnsi" w:hAnsiTheme="minorHAnsi"/>
          <w:sz w:val="22"/>
          <w:szCs w:val="22"/>
        </w:rPr>
        <w:t xml:space="preserve"> a capital budgeting pro</w:t>
      </w:r>
      <w:r>
        <w:rPr>
          <w:rFonts w:asciiTheme="minorHAnsi" w:hAnsiTheme="minorHAnsi"/>
          <w:sz w:val="22"/>
          <w:szCs w:val="22"/>
        </w:rPr>
        <w:t>posal that will have an initial investment of</w:t>
      </w:r>
      <w:r w:rsidRPr="006150D9">
        <w:rPr>
          <w:rFonts w:asciiTheme="minorHAnsi" w:hAnsiTheme="minorHAnsi"/>
          <w:sz w:val="22"/>
          <w:szCs w:val="22"/>
        </w:rPr>
        <w:t xml:space="preserve"> $30,000.  </w:t>
      </w:r>
      <w:r>
        <w:rPr>
          <w:rFonts w:asciiTheme="minorHAnsi" w:hAnsiTheme="minorHAnsi"/>
          <w:sz w:val="22"/>
          <w:szCs w:val="22"/>
        </w:rPr>
        <w:br/>
      </w:r>
      <w:r w:rsidRPr="006150D9">
        <w:rPr>
          <w:rFonts w:asciiTheme="minorHAnsi" w:hAnsiTheme="minorHAnsi"/>
          <w:sz w:val="22"/>
          <w:szCs w:val="22"/>
        </w:rPr>
        <w:t xml:space="preserve">It would be depreciated on a straight-line basis over six years with no salvage value.   The before tax annual cash flow due to this investment is </w:t>
      </w:r>
      <w:r w:rsidRPr="006150D9">
        <w:rPr>
          <w:rFonts w:asciiTheme="minorHAnsi" w:hAnsiTheme="minorHAnsi"/>
          <w:b/>
          <w:sz w:val="22"/>
          <w:szCs w:val="22"/>
        </w:rPr>
        <w:t>$12,000</w:t>
      </w:r>
      <w:r w:rsidRPr="006150D9">
        <w:rPr>
          <w:rFonts w:asciiTheme="minorHAnsi" w:hAnsiTheme="minorHAnsi"/>
          <w:sz w:val="22"/>
          <w:szCs w:val="22"/>
        </w:rPr>
        <w:t>, and the income tax rate is 40% paid in the same year as incurred.  The desired rate of return is 15%.  All cash flows occur at the end of the year.  What is the after-tax accounting rate of return?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4"/>
        <w:gridCol w:w="1599"/>
        <w:gridCol w:w="394"/>
        <w:gridCol w:w="1766"/>
        <w:gridCol w:w="369"/>
        <w:gridCol w:w="1611"/>
        <w:gridCol w:w="394"/>
        <w:gridCol w:w="1399"/>
        <w:gridCol w:w="386"/>
        <w:gridCol w:w="1474"/>
      </w:tblGrid>
      <w:tr w:rsidR="006150D9" w:rsidRPr="006150D9" w:rsidTr="00CD7A89">
        <w:tc>
          <w:tcPr>
            <w:tcW w:w="38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</w:p>
        </w:tc>
        <w:tc>
          <w:tcPr>
            <w:tcW w:w="15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14%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6150D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66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16-2/3%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</w:p>
        </w:tc>
        <w:tc>
          <w:tcPr>
            <w:tcW w:w="161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26-2/3%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</w:p>
        </w:tc>
        <w:tc>
          <w:tcPr>
            <w:tcW w:w="13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33-1/3%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</w:p>
        </w:tc>
        <w:tc>
          <w:tcPr>
            <w:tcW w:w="147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10%</w:t>
            </w:r>
          </w:p>
        </w:tc>
      </w:tr>
    </w:tbl>
    <w:p w:rsidR="006150D9" w:rsidRPr="006150D9" w:rsidRDefault="006150D9" w:rsidP="006150D9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t xml:space="preserve"> </w:t>
      </w:r>
      <w:r w:rsidRPr="006150D9">
        <w:rPr>
          <w:rFonts w:asciiTheme="minorHAnsi" w:hAnsiTheme="minorHAnsi"/>
          <w:sz w:val="22"/>
          <w:szCs w:val="22"/>
        </w:rPr>
        <w:t xml:space="preserve">On January 1, Waxhaw Inc. purchased for </w:t>
      </w:r>
      <w:r w:rsidRPr="006150D9">
        <w:rPr>
          <w:rFonts w:asciiTheme="minorHAnsi" w:hAnsiTheme="minorHAnsi"/>
          <w:b/>
          <w:sz w:val="22"/>
          <w:szCs w:val="22"/>
        </w:rPr>
        <w:t>$500,000</w:t>
      </w:r>
      <w:r w:rsidRPr="006150D9">
        <w:rPr>
          <w:rFonts w:asciiTheme="minorHAnsi" w:hAnsiTheme="minorHAnsi"/>
          <w:sz w:val="22"/>
          <w:szCs w:val="22"/>
        </w:rPr>
        <w:t xml:space="preserve"> a new machine with a useful li</w:t>
      </w:r>
      <w:r>
        <w:rPr>
          <w:rFonts w:asciiTheme="minorHAnsi" w:hAnsiTheme="minorHAnsi"/>
          <w:sz w:val="22"/>
          <w:szCs w:val="22"/>
        </w:rPr>
        <w:t>fe of 8</w:t>
      </w:r>
      <w:r w:rsidRPr="006150D9">
        <w:rPr>
          <w:rFonts w:asciiTheme="minorHAnsi" w:hAnsiTheme="minorHAnsi"/>
          <w:sz w:val="22"/>
          <w:szCs w:val="22"/>
        </w:rPr>
        <w:t xml:space="preserve"> years and no salvage value. The machine will be depreciated using the straight-line method and it is expected to produce annual cash flow from o</w:t>
      </w:r>
      <w:r>
        <w:rPr>
          <w:rFonts w:asciiTheme="minorHAnsi" w:hAnsiTheme="minorHAnsi"/>
          <w:sz w:val="22"/>
          <w:szCs w:val="22"/>
        </w:rPr>
        <w:t xml:space="preserve">perations of $100,000. </w:t>
      </w:r>
      <w:r w:rsidRPr="006150D9">
        <w:rPr>
          <w:rFonts w:asciiTheme="minorHAnsi" w:hAnsiTheme="minorHAnsi"/>
          <w:sz w:val="22"/>
          <w:szCs w:val="22"/>
        </w:rPr>
        <w:t xml:space="preserve"> Waxhaw uses a time adjusted rate of return of 8%</w:t>
      </w:r>
      <w:r>
        <w:rPr>
          <w:rFonts w:asciiTheme="minorHAnsi" w:hAnsiTheme="minorHAnsi"/>
          <w:sz w:val="22"/>
          <w:szCs w:val="22"/>
        </w:rPr>
        <w:t>. W</w:t>
      </w:r>
      <w:r w:rsidRPr="006150D9">
        <w:rPr>
          <w:rFonts w:asciiTheme="minorHAnsi" w:hAnsiTheme="minorHAnsi"/>
          <w:sz w:val="22"/>
          <w:szCs w:val="22"/>
        </w:rPr>
        <w:t>hat is the net present value?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4"/>
        <w:gridCol w:w="1599"/>
        <w:gridCol w:w="394"/>
        <w:gridCol w:w="1766"/>
        <w:gridCol w:w="369"/>
        <w:gridCol w:w="1611"/>
        <w:gridCol w:w="394"/>
        <w:gridCol w:w="1399"/>
        <w:gridCol w:w="386"/>
        <w:gridCol w:w="1474"/>
      </w:tblGrid>
      <w:tr w:rsidR="006150D9" w:rsidRPr="006150D9" w:rsidTr="00CD7A89">
        <w:tc>
          <w:tcPr>
            <w:tcW w:w="38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</w:p>
        </w:tc>
        <w:tc>
          <w:tcPr>
            <w:tcW w:w="15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$ 36,680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6150D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66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54,664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</w:p>
        </w:tc>
        <w:tc>
          <w:tcPr>
            <w:tcW w:w="161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 xml:space="preserve">$12,490  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</w:p>
        </w:tc>
        <w:tc>
          <w:tcPr>
            <w:tcW w:w="13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$71,000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</w:p>
        </w:tc>
        <w:tc>
          <w:tcPr>
            <w:tcW w:w="147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$74,664</w:t>
            </w:r>
          </w:p>
        </w:tc>
      </w:tr>
    </w:tbl>
    <w:p w:rsidR="006150D9" w:rsidRPr="006150D9" w:rsidRDefault="006150D9" w:rsidP="006150D9">
      <w:pPr>
        <w:tabs>
          <w:tab w:val="left" w:pos="-1980"/>
          <w:tab w:val="right" w:pos="2160"/>
          <w:tab w:val="center" w:pos="4320"/>
          <w:tab w:val="center" w:pos="5400"/>
        </w:tabs>
        <w:spacing w:before="120" w:line="240" w:lineRule="atLeast"/>
        <w:rPr>
          <w:rFonts w:asciiTheme="minorHAnsi" w:hAnsiTheme="minorHAnsi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t xml:space="preserve"> </w:t>
      </w:r>
      <w:proofErr w:type="spellStart"/>
      <w:r w:rsidRPr="006150D9">
        <w:rPr>
          <w:rFonts w:asciiTheme="minorHAnsi" w:hAnsiTheme="minorHAnsi"/>
          <w:sz w:val="22"/>
          <w:szCs w:val="22"/>
        </w:rPr>
        <w:t>Neu</w:t>
      </w:r>
      <w:proofErr w:type="spellEnd"/>
      <w:r w:rsidRPr="006150D9">
        <w:rPr>
          <w:rFonts w:asciiTheme="minorHAnsi" w:hAnsiTheme="minorHAnsi"/>
          <w:sz w:val="22"/>
          <w:szCs w:val="22"/>
        </w:rPr>
        <w:t xml:space="preserve"> Co. is considering the purchase of an investment that has a neg</w:t>
      </w:r>
      <w:r w:rsidR="008A4E42">
        <w:rPr>
          <w:rFonts w:asciiTheme="minorHAnsi" w:hAnsiTheme="minorHAnsi"/>
          <w:sz w:val="22"/>
          <w:szCs w:val="22"/>
        </w:rPr>
        <w:t>ative net present value when using</w:t>
      </w:r>
      <w:bookmarkStart w:id="0" w:name="_GoBack"/>
      <w:bookmarkEnd w:id="0"/>
      <w:r w:rsidRPr="006150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150D9">
        <w:rPr>
          <w:rFonts w:asciiTheme="minorHAnsi" w:hAnsiTheme="minorHAnsi"/>
          <w:sz w:val="22"/>
          <w:szCs w:val="22"/>
        </w:rPr>
        <w:t>Neu’s</w:t>
      </w:r>
      <w:proofErr w:type="spellEnd"/>
      <w:r w:rsidRPr="006150D9">
        <w:rPr>
          <w:rFonts w:asciiTheme="minorHAnsi" w:hAnsiTheme="minorHAnsi"/>
          <w:sz w:val="22"/>
          <w:szCs w:val="22"/>
        </w:rPr>
        <w:t xml:space="preserve"> 12% hurdle rate. The internal rate of return would be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4"/>
        <w:gridCol w:w="1599"/>
        <w:gridCol w:w="394"/>
        <w:gridCol w:w="1766"/>
        <w:gridCol w:w="369"/>
        <w:gridCol w:w="1611"/>
        <w:gridCol w:w="394"/>
        <w:gridCol w:w="1399"/>
        <w:gridCol w:w="386"/>
        <w:gridCol w:w="1474"/>
      </w:tblGrid>
      <w:tr w:rsidR="006150D9" w:rsidRPr="006150D9" w:rsidTr="00CD7A89">
        <w:tc>
          <w:tcPr>
            <w:tcW w:w="38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</w:p>
        </w:tc>
        <w:tc>
          <w:tcPr>
            <w:tcW w:w="15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 xml:space="preserve">0  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6150D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66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12%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</w:p>
        </w:tc>
        <w:tc>
          <w:tcPr>
            <w:tcW w:w="161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 xml:space="preserve">&gt;12%       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</w:p>
        </w:tc>
        <w:tc>
          <w:tcPr>
            <w:tcW w:w="13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&lt;12%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</w:p>
        </w:tc>
        <w:tc>
          <w:tcPr>
            <w:tcW w:w="147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</w:tr>
    </w:tbl>
    <w:p w:rsidR="006150D9" w:rsidRPr="006150D9" w:rsidRDefault="006150D9" w:rsidP="006150D9">
      <w:pPr>
        <w:spacing w:before="120" w:line="240" w:lineRule="atLeast"/>
        <w:rPr>
          <w:rFonts w:asciiTheme="minorHAnsi" w:hAnsiTheme="minorHAnsi"/>
          <w:kern w:val="28"/>
          <w:sz w:val="22"/>
          <w:szCs w:val="22"/>
        </w:rPr>
      </w:pPr>
      <w:r>
        <w:rPr>
          <w:rFonts w:asciiTheme="minorHAnsi" w:hAnsiTheme="minorHAnsi"/>
          <w:b/>
          <w:bCs/>
          <w:kern w:val="28"/>
          <w:sz w:val="22"/>
          <w:szCs w:val="22"/>
        </w:rPr>
        <w:t>The next four questions</w:t>
      </w:r>
      <w:r w:rsidRPr="006150D9">
        <w:rPr>
          <w:rFonts w:asciiTheme="minorHAnsi" w:hAnsiTheme="minorHAnsi"/>
          <w:b/>
          <w:bCs/>
          <w:kern w:val="28"/>
          <w:sz w:val="22"/>
          <w:szCs w:val="22"/>
        </w:rPr>
        <w:t xml:space="preserve"> </w:t>
      </w:r>
      <w:r w:rsidRPr="006150D9">
        <w:rPr>
          <w:rFonts w:asciiTheme="minorHAnsi" w:hAnsiTheme="minorHAnsi"/>
          <w:kern w:val="28"/>
          <w:sz w:val="22"/>
          <w:szCs w:val="22"/>
        </w:rPr>
        <w:t>are based on the following:</w:t>
      </w:r>
    </w:p>
    <w:p w:rsidR="006150D9" w:rsidRPr="006150D9" w:rsidRDefault="006150D9" w:rsidP="006150D9">
      <w:pPr>
        <w:widowControl w:val="0"/>
        <w:spacing w:line="240" w:lineRule="atLeast"/>
        <w:rPr>
          <w:rFonts w:asciiTheme="minorHAnsi" w:hAnsiTheme="minorHAnsi"/>
          <w:kern w:val="28"/>
          <w:sz w:val="22"/>
          <w:szCs w:val="22"/>
        </w:rPr>
      </w:pPr>
      <w:r w:rsidRPr="006150D9">
        <w:rPr>
          <w:rFonts w:asciiTheme="minorHAnsi" w:hAnsiTheme="minorHAnsi"/>
          <w:kern w:val="28"/>
          <w:sz w:val="22"/>
          <w:szCs w:val="22"/>
        </w:rPr>
        <w:t>Ram Co. is negotiating for the purchase of equipment that would cost $100,000, with the expectation that $25,000 per year could be saved in after</w:t>
      </w:r>
      <w:r w:rsidRPr="006150D9">
        <w:rPr>
          <w:rFonts w:asciiTheme="minorHAnsi" w:hAnsiTheme="minorHAnsi"/>
          <w:kern w:val="28"/>
          <w:sz w:val="22"/>
          <w:szCs w:val="22"/>
        </w:rPr>
        <w:noBreakHyphen/>
        <w:t>tax cash costs if the equipment were acquired. The equip</w:t>
      </w:r>
      <w:r w:rsidRPr="006150D9">
        <w:rPr>
          <w:rFonts w:asciiTheme="minorHAnsi" w:hAnsiTheme="minorHAnsi"/>
          <w:kern w:val="28"/>
          <w:sz w:val="22"/>
          <w:szCs w:val="22"/>
        </w:rPr>
        <w:softHyphen/>
        <w:t>ment's estimated useful life is 10 years, with no resid</w:t>
      </w:r>
      <w:r w:rsidRPr="006150D9">
        <w:rPr>
          <w:rFonts w:asciiTheme="minorHAnsi" w:hAnsiTheme="minorHAnsi"/>
          <w:kern w:val="28"/>
          <w:sz w:val="22"/>
          <w:szCs w:val="22"/>
        </w:rPr>
        <w:softHyphen/>
        <w:t>ual value, and would be depreciated by the straight-</w:t>
      </w:r>
      <w:r w:rsidRPr="006150D9">
        <w:rPr>
          <w:rFonts w:asciiTheme="minorHAnsi" w:hAnsiTheme="minorHAnsi"/>
          <w:kern w:val="28"/>
          <w:sz w:val="22"/>
          <w:szCs w:val="22"/>
        </w:rPr>
        <w:softHyphen/>
        <w:t>line method. Ram's cost of capital is 12%. You need copy of interest tables for this problem.</w:t>
      </w:r>
    </w:p>
    <w:p w:rsidR="006150D9" w:rsidRPr="006150D9" w:rsidRDefault="006150D9" w:rsidP="006150D9">
      <w:pPr>
        <w:widowControl w:val="0"/>
        <w:spacing w:line="240" w:lineRule="atLeast"/>
        <w:rPr>
          <w:rFonts w:asciiTheme="minorHAnsi" w:hAnsiTheme="minorHAnsi"/>
          <w:kern w:val="28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t xml:space="preserve"> </w:t>
      </w:r>
      <w:r w:rsidRPr="006150D9">
        <w:rPr>
          <w:rFonts w:asciiTheme="minorHAnsi" w:hAnsiTheme="minorHAnsi"/>
          <w:kern w:val="28"/>
          <w:sz w:val="22"/>
          <w:szCs w:val="22"/>
        </w:rPr>
        <w:t xml:space="preserve"> The net present value is 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85"/>
        <w:gridCol w:w="1469"/>
        <w:gridCol w:w="421"/>
        <w:gridCol w:w="1315"/>
        <w:gridCol w:w="450"/>
        <w:gridCol w:w="1080"/>
        <w:gridCol w:w="450"/>
        <w:gridCol w:w="1417"/>
        <w:gridCol w:w="386"/>
        <w:gridCol w:w="2520"/>
        <w:gridCol w:w="270"/>
      </w:tblGrid>
      <w:tr w:rsidR="006150D9" w:rsidRPr="006150D9" w:rsidTr="00CD7A89">
        <w:tc>
          <w:tcPr>
            <w:tcW w:w="485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469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 $ 41,255          </w:t>
            </w:r>
          </w:p>
        </w:tc>
        <w:tc>
          <w:tcPr>
            <w:tcW w:w="421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315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  $ 6,440      </w:t>
            </w:r>
          </w:p>
        </w:tc>
        <w:tc>
          <w:tcPr>
            <w:tcW w:w="45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08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$12,200            </w:t>
            </w:r>
          </w:p>
        </w:tc>
        <w:tc>
          <w:tcPr>
            <w:tcW w:w="45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417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>$13,000</w:t>
            </w:r>
            <w:r w:rsidRPr="006150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83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52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Cs/>
                <w:sz w:val="22"/>
                <w:szCs w:val="22"/>
              </w:rPr>
              <w:t>Other</w:t>
            </w:r>
          </w:p>
        </w:tc>
        <w:tc>
          <w:tcPr>
            <w:tcW w:w="27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6150D9" w:rsidRPr="006150D9" w:rsidRDefault="006150D9" w:rsidP="006150D9">
      <w:pPr>
        <w:spacing w:before="120" w:line="240" w:lineRule="atLeast"/>
        <w:rPr>
          <w:rFonts w:asciiTheme="minorHAnsi" w:hAnsiTheme="minorHAnsi"/>
          <w:kern w:val="28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t xml:space="preserve"> </w:t>
      </w:r>
      <w:r w:rsidRPr="006150D9">
        <w:rPr>
          <w:rFonts w:asciiTheme="minorHAnsi" w:hAnsiTheme="minorHAnsi"/>
          <w:kern w:val="28"/>
          <w:sz w:val="22"/>
          <w:szCs w:val="22"/>
        </w:rPr>
        <w:t xml:space="preserve"> The payback period is: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85"/>
        <w:gridCol w:w="1469"/>
        <w:gridCol w:w="421"/>
        <w:gridCol w:w="1315"/>
        <w:gridCol w:w="450"/>
        <w:gridCol w:w="1080"/>
        <w:gridCol w:w="450"/>
        <w:gridCol w:w="1417"/>
        <w:gridCol w:w="386"/>
        <w:gridCol w:w="2520"/>
        <w:gridCol w:w="270"/>
      </w:tblGrid>
      <w:tr w:rsidR="006150D9" w:rsidRPr="006150D9" w:rsidTr="00CD7A89">
        <w:tc>
          <w:tcPr>
            <w:tcW w:w="485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4.0 years.          </w:t>
            </w:r>
          </w:p>
        </w:tc>
        <w:tc>
          <w:tcPr>
            <w:tcW w:w="421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315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4.4 years.        </w:t>
            </w:r>
          </w:p>
        </w:tc>
        <w:tc>
          <w:tcPr>
            <w:tcW w:w="45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08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4.5 years.            </w:t>
            </w:r>
          </w:p>
        </w:tc>
        <w:tc>
          <w:tcPr>
            <w:tcW w:w="45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417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>5.0 years</w:t>
            </w:r>
            <w:r w:rsidRPr="006150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83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52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Cs/>
                <w:sz w:val="22"/>
                <w:szCs w:val="22"/>
              </w:rPr>
              <w:t>Other</w:t>
            </w:r>
          </w:p>
        </w:tc>
        <w:tc>
          <w:tcPr>
            <w:tcW w:w="27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6150D9" w:rsidRPr="006150D9" w:rsidRDefault="006150D9" w:rsidP="006150D9">
      <w:pPr>
        <w:spacing w:before="120" w:line="240" w:lineRule="atLeast"/>
        <w:rPr>
          <w:rFonts w:asciiTheme="minorHAnsi" w:hAnsiTheme="minorHAnsi"/>
          <w:kern w:val="28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t xml:space="preserve"> </w:t>
      </w:r>
      <w:r w:rsidRPr="006150D9">
        <w:rPr>
          <w:rFonts w:asciiTheme="minorHAnsi" w:hAnsiTheme="minorHAnsi"/>
          <w:kern w:val="28"/>
          <w:sz w:val="22"/>
          <w:szCs w:val="22"/>
        </w:rPr>
        <w:t xml:space="preserve"> The accrual accounting rate of return based on initial investment is: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85"/>
        <w:gridCol w:w="1469"/>
        <w:gridCol w:w="421"/>
        <w:gridCol w:w="1315"/>
        <w:gridCol w:w="450"/>
        <w:gridCol w:w="1080"/>
        <w:gridCol w:w="450"/>
        <w:gridCol w:w="1417"/>
        <w:gridCol w:w="386"/>
        <w:gridCol w:w="2520"/>
        <w:gridCol w:w="270"/>
      </w:tblGrid>
      <w:tr w:rsidR="006150D9" w:rsidRPr="006150D9" w:rsidTr="00CD7A89">
        <w:tc>
          <w:tcPr>
            <w:tcW w:w="485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469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20%             </w:t>
            </w:r>
          </w:p>
        </w:tc>
        <w:tc>
          <w:tcPr>
            <w:tcW w:w="421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315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15%          </w:t>
            </w:r>
          </w:p>
        </w:tc>
        <w:tc>
          <w:tcPr>
            <w:tcW w:w="45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12%             </w:t>
            </w:r>
          </w:p>
        </w:tc>
        <w:tc>
          <w:tcPr>
            <w:tcW w:w="45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417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>10%</w:t>
            </w:r>
            <w:r w:rsidRPr="006150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83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52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Cs/>
                <w:sz w:val="22"/>
                <w:szCs w:val="22"/>
              </w:rPr>
              <w:t>Other</w:t>
            </w:r>
          </w:p>
        </w:tc>
        <w:tc>
          <w:tcPr>
            <w:tcW w:w="27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6150D9" w:rsidRPr="006150D9" w:rsidRDefault="006150D9" w:rsidP="006150D9">
      <w:pPr>
        <w:spacing w:before="120" w:line="240" w:lineRule="atLeast"/>
        <w:rPr>
          <w:rFonts w:asciiTheme="minorHAnsi" w:hAnsiTheme="minorHAnsi"/>
          <w:kern w:val="28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t xml:space="preserve"> </w:t>
      </w:r>
      <w:r w:rsidRPr="006150D9">
        <w:rPr>
          <w:rFonts w:asciiTheme="minorHAnsi" w:hAnsiTheme="minorHAnsi"/>
          <w:kern w:val="28"/>
          <w:sz w:val="22"/>
          <w:szCs w:val="22"/>
        </w:rPr>
        <w:t xml:space="preserve"> In estimating the internal rate of return, the fac</w:t>
      </w:r>
      <w:r w:rsidRPr="006150D9">
        <w:rPr>
          <w:rFonts w:asciiTheme="minorHAnsi" w:hAnsiTheme="minorHAnsi"/>
          <w:kern w:val="28"/>
          <w:sz w:val="22"/>
          <w:szCs w:val="22"/>
        </w:rPr>
        <w:softHyphen/>
        <w:t xml:space="preserve">tors in the table of present values of an annuity should be taken from the columns closest to the following multiple. 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85"/>
        <w:gridCol w:w="1469"/>
        <w:gridCol w:w="421"/>
        <w:gridCol w:w="1315"/>
        <w:gridCol w:w="450"/>
        <w:gridCol w:w="1080"/>
        <w:gridCol w:w="450"/>
        <w:gridCol w:w="1417"/>
        <w:gridCol w:w="386"/>
        <w:gridCol w:w="2520"/>
        <w:gridCol w:w="270"/>
      </w:tblGrid>
      <w:tr w:rsidR="006150D9" w:rsidRPr="006150D9" w:rsidTr="00CD7A89">
        <w:tc>
          <w:tcPr>
            <w:tcW w:w="485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469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0.65            </w:t>
            </w:r>
          </w:p>
        </w:tc>
        <w:tc>
          <w:tcPr>
            <w:tcW w:w="421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315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4.00         </w:t>
            </w:r>
          </w:p>
        </w:tc>
        <w:tc>
          <w:tcPr>
            <w:tcW w:w="45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08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5.00            </w:t>
            </w:r>
          </w:p>
        </w:tc>
        <w:tc>
          <w:tcPr>
            <w:tcW w:w="45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417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>5.65</w:t>
            </w:r>
          </w:p>
        </w:tc>
        <w:tc>
          <w:tcPr>
            <w:tcW w:w="383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52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Cs/>
                <w:sz w:val="22"/>
                <w:szCs w:val="22"/>
              </w:rPr>
              <w:t>Other</w:t>
            </w:r>
          </w:p>
        </w:tc>
        <w:tc>
          <w:tcPr>
            <w:tcW w:w="270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6150D9" w:rsidRPr="006150D9" w:rsidRDefault="006150D9" w:rsidP="006150D9">
      <w:pPr>
        <w:spacing w:before="120" w:line="240" w:lineRule="atLeast"/>
        <w:rPr>
          <w:rFonts w:asciiTheme="minorHAnsi" w:hAnsiTheme="minorHAnsi"/>
          <w:kern w:val="28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t xml:space="preserve"> </w:t>
      </w:r>
      <w:r w:rsidRPr="006150D9">
        <w:rPr>
          <w:rFonts w:asciiTheme="minorHAnsi" w:hAnsiTheme="minorHAnsi"/>
          <w:b/>
          <w:bCs/>
          <w:color w:val="7F007F"/>
          <w:kern w:val="28"/>
          <w:sz w:val="22"/>
          <w:szCs w:val="22"/>
        </w:rPr>
        <w:t xml:space="preserve">  </w:t>
      </w:r>
      <w:r w:rsidRPr="006150D9">
        <w:rPr>
          <w:rFonts w:asciiTheme="minorHAnsi" w:hAnsiTheme="minorHAnsi"/>
          <w:kern w:val="28"/>
          <w:sz w:val="22"/>
          <w:szCs w:val="22"/>
        </w:rPr>
        <w:t xml:space="preserve">Scott is considering investing </w:t>
      </w:r>
      <w:r w:rsidRPr="006150D9">
        <w:rPr>
          <w:rFonts w:asciiTheme="minorHAnsi" w:hAnsiTheme="minorHAnsi"/>
          <w:b/>
          <w:bCs/>
          <w:kern w:val="28"/>
          <w:sz w:val="22"/>
          <w:szCs w:val="22"/>
        </w:rPr>
        <w:t>$140,000</w:t>
      </w:r>
      <w:r>
        <w:rPr>
          <w:rFonts w:asciiTheme="minorHAnsi" w:hAnsiTheme="minorHAnsi"/>
          <w:kern w:val="28"/>
          <w:sz w:val="22"/>
          <w:szCs w:val="22"/>
        </w:rPr>
        <w:t xml:space="preserve"> in ten-</w:t>
      </w:r>
      <w:r w:rsidRPr="006150D9">
        <w:rPr>
          <w:rFonts w:asciiTheme="minorHAnsi" w:hAnsiTheme="minorHAnsi"/>
          <w:kern w:val="28"/>
          <w:sz w:val="22"/>
          <w:szCs w:val="22"/>
        </w:rPr>
        <w:t>year project.  Scott estimates that the annual cash inflow, net of income taxes, from this project will be $20,000. Scott's desired rate of return on investment of this type is 10%. Information on present value factors is as follows:</w:t>
      </w:r>
      <w:r w:rsidRPr="006150D9">
        <w:rPr>
          <w:rFonts w:asciiTheme="minorHAnsi" w:hAnsiTheme="minorHAnsi"/>
          <w:b/>
          <w:bCs/>
          <w:kern w:val="28"/>
          <w:sz w:val="22"/>
          <w:szCs w:val="22"/>
        </w:rPr>
        <w:tab/>
      </w:r>
      <w:r w:rsidRPr="006150D9">
        <w:rPr>
          <w:rFonts w:asciiTheme="minorHAnsi" w:hAnsiTheme="minorHAnsi"/>
          <w:b/>
          <w:bCs/>
          <w:kern w:val="28"/>
          <w:sz w:val="22"/>
          <w:szCs w:val="22"/>
        </w:rPr>
        <w:tab/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960"/>
        <w:gridCol w:w="1080"/>
        <w:gridCol w:w="1080"/>
      </w:tblGrid>
      <w:tr w:rsidR="006150D9" w:rsidRPr="006150D9" w:rsidTr="00CD7A89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9" w:rsidRPr="006150D9" w:rsidRDefault="006150D9" w:rsidP="00CD7A89">
            <w:pPr>
              <w:widowControl w:val="0"/>
              <w:spacing w:line="240" w:lineRule="atLeast"/>
              <w:rPr>
                <w:rFonts w:asciiTheme="minorHAnsi" w:hAnsiTheme="minorHAnsi"/>
                <w:kern w:val="28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9" w:rsidRPr="006150D9" w:rsidRDefault="006150D9" w:rsidP="00CD7A89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kern w:val="28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kern w:val="28"/>
                <w:sz w:val="22"/>
                <w:szCs w:val="22"/>
              </w:rPr>
              <w:t>At 10%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9" w:rsidRPr="006150D9" w:rsidRDefault="006150D9" w:rsidP="00CD7A89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kern w:val="28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kern w:val="28"/>
                <w:sz w:val="22"/>
                <w:szCs w:val="22"/>
              </w:rPr>
              <w:t>At 12%</w:t>
            </w:r>
          </w:p>
        </w:tc>
      </w:tr>
      <w:tr w:rsidR="006150D9" w:rsidRPr="006150D9" w:rsidTr="00CD7A89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9" w:rsidRPr="006150D9" w:rsidRDefault="006150D9" w:rsidP="00CD7A89">
            <w:pPr>
              <w:widowControl w:val="0"/>
              <w:spacing w:line="240" w:lineRule="atLeast"/>
              <w:rPr>
                <w:rFonts w:asciiTheme="minorHAnsi" w:hAnsiTheme="minorHAnsi"/>
                <w:kern w:val="28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  P V of $1 for ten periods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9" w:rsidRPr="006150D9" w:rsidRDefault="006150D9" w:rsidP="00CD7A89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kern w:val="28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>0.368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9" w:rsidRPr="006150D9" w:rsidRDefault="006150D9" w:rsidP="00CD7A89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kern w:val="28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>0.322</w:t>
            </w:r>
          </w:p>
        </w:tc>
      </w:tr>
      <w:tr w:rsidR="006150D9" w:rsidRPr="006150D9" w:rsidTr="00CD7A89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9" w:rsidRPr="006150D9" w:rsidRDefault="006150D9" w:rsidP="00CD7A89">
            <w:pPr>
              <w:widowControl w:val="0"/>
              <w:spacing w:line="240" w:lineRule="atLeast"/>
              <w:rPr>
                <w:rFonts w:asciiTheme="minorHAnsi" w:hAnsiTheme="minorHAnsi"/>
                <w:kern w:val="28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  P V of an annuity of $1 for ten periods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9" w:rsidRPr="006150D9" w:rsidRDefault="006150D9" w:rsidP="00CD7A89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kern w:val="28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>6.145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9" w:rsidRPr="006150D9" w:rsidRDefault="006150D9" w:rsidP="00CD7A89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kern w:val="28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>5.650</w:t>
            </w:r>
          </w:p>
        </w:tc>
      </w:tr>
    </w:tbl>
    <w:p w:rsidR="006150D9" w:rsidRPr="006150D9" w:rsidRDefault="006150D9" w:rsidP="006150D9">
      <w:pPr>
        <w:widowControl w:val="0"/>
        <w:spacing w:line="240" w:lineRule="atLeast"/>
        <w:rPr>
          <w:rFonts w:asciiTheme="minorHAnsi" w:hAnsiTheme="minorHAnsi"/>
          <w:kern w:val="28"/>
          <w:sz w:val="22"/>
          <w:szCs w:val="22"/>
        </w:rPr>
      </w:pPr>
      <w:r w:rsidRPr="006150D9">
        <w:rPr>
          <w:rFonts w:asciiTheme="minorHAnsi" w:hAnsiTheme="minorHAnsi"/>
          <w:kern w:val="28"/>
          <w:sz w:val="22"/>
          <w:szCs w:val="22"/>
        </w:rPr>
        <w:t>Scott's expected rate of return on this investment is: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"/>
        <w:gridCol w:w="3848"/>
        <w:gridCol w:w="394"/>
        <w:gridCol w:w="4320"/>
        <w:gridCol w:w="363"/>
      </w:tblGrid>
      <w:tr w:rsidR="006150D9" w:rsidRPr="006150D9" w:rsidTr="00CD7A89">
        <w:tc>
          <w:tcPr>
            <w:tcW w:w="438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3848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Less than 10%, but more than 0%        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4320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10%.   </w:t>
            </w:r>
          </w:p>
        </w:tc>
        <w:tc>
          <w:tcPr>
            <w:tcW w:w="363" w:type="dxa"/>
          </w:tcPr>
          <w:p w:rsidR="006150D9" w:rsidRPr="006150D9" w:rsidRDefault="006150D9" w:rsidP="00CD7A89">
            <w:pPr>
              <w:spacing w:line="20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150D9" w:rsidRPr="006150D9" w:rsidTr="00CD7A89">
        <w:trPr>
          <w:gridAfter w:val="1"/>
          <w:wAfter w:w="363" w:type="dxa"/>
        </w:trPr>
        <w:tc>
          <w:tcPr>
            <w:tcW w:w="438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3848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Less than 12%, but more than 10%.     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4320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 xml:space="preserve">12%.     </w:t>
            </w:r>
          </w:p>
        </w:tc>
      </w:tr>
      <w:tr w:rsidR="006150D9" w:rsidRPr="006150D9" w:rsidTr="00CD7A89">
        <w:trPr>
          <w:gridAfter w:val="1"/>
          <w:wAfter w:w="363" w:type="dxa"/>
        </w:trPr>
        <w:tc>
          <w:tcPr>
            <w:tcW w:w="438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3848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Cs/>
                <w:sz w:val="22"/>
                <w:szCs w:val="22"/>
              </w:rPr>
            </w:pPr>
            <w:r w:rsidRPr="006150D9">
              <w:rPr>
                <w:rFonts w:asciiTheme="minorHAnsi" w:hAnsiTheme="minorHAnsi"/>
                <w:kern w:val="28"/>
                <w:sz w:val="22"/>
                <w:szCs w:val="22"/>
              </w:rPr>
              <w:t>More than 12%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</w:tcPr>
          <w:p w:rsidR="006150D9" w:rsidRPr="006150D9" w:rsidRDefault="006150D9" w:rsidP="00CD7A89">
            <w:pPr>
              <w:spacing w:line="220" w:lineRule="atLeas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6150D9" w:rsidRPr="006150D9" w:rsidRDefault="006150D9" w:rsidP="006150D9">
      <w:pPr>
        <w:widowControl w:val="0"/>
        <w:spacing w:line="240" w:lineRule="atLeast"/>
        <w:rPr>
          <w:rFonts w:asciiTheme="minorHAnsi" w:hAnsiTheme="minorHAnsi"/>
          <w:b/>
          <w:color w:val="800080"/>
          <w:sz w:val="22"/>
          <w:szCs w:val="22"/>
        </w:rPr>
      </w:pPr>
    </w:p>
    <w:p w:rsidR="006150D9" w:rsidRPr="006150D9" w:rsidRDefault="006150D9" w:rsidP="006150D9">
      <w:pPr>
        <w:overflowPunct/>
        <w:autoSpaceDE/>
        <w:autoSpaceDN/>
        <w:adjustRightInd/>
        <w:spacing w:line="240" w:lineRule="atLeast"/>
        <w:textAlignment w:val="auto"/>
        <w:rPr>
          <w:rFonts w:asciiTheme="minorHAnsi" w:hAnsiTheme="minorHAnsi"/>
          <w:sz w:val="22"/>
          <w:szCs w:val="22"/>
        </w:rPr>
      </w:pP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begin"/>
      </w:r>
      <w:r w:rsidRPr="006150D9">
        <w:rPr>
          <w:rFonts w:asciiTheme="minorHAnsi" w:hAnsiTheme="minorHAnsi"/>
          <w:b/>
          <w:color w:val="800080"/>
          <w:sz w:val="22"/>
          <w:szCs w:val="22"/>
        </w:rPr>
        <w:instrText xml:space="preserve">autonumout </w:instrText>
      </w:r>
      <w:r w:rsidRPr="006150D9">
        <w:rPr>
          <w:rFonts w:asciiTheme="minorHAnsi" w:hAnsiTheme="minorHAnsi"/>
          <w:b/>
          <w:color w:val="800080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On January 1, 2016</w:t>
      </w:r>
      <w:r w:rsidRPr="006150D9">
        <w:rPr>
          <w:rFonts w:asciiTheme="minorHAnsi" w:hAnsiTheme="minorHAnsi"/>
          <w:sz w:val="22"/>
          <w:szCs w:val="22"/>
        </w:rPr>
        <w:t>, Cooper bought a building for $1,000,000.  Cooper does not make a down payment. The purchase agreement requires Cooper to pay $125,000 on December 31 of each yea</w:t>
      </w:r>
      <w:r>
        <w:rPr>
          <w:rFonts w:asciiTheme="minorHAnsi" w:hAnsiTheme="minorHAnsi"/>
          <w:sz w:val="22"/>
          <w:szCs w:val="22"/>
        </w:rPr>
        <w:t>r, starting on December 31, 2016</w:t>
      </w:r>
      <w:r w:rsidRPr="006150D9">
        <w:rPr>
          <w:rFonts w:asciiTheme="minorHAnsi" w:hAnsiTheme="minorHAnsi"/>
          <w:sz w:val="22"/>
          <w:szCs w:val="22"/>
        </w:rPr>
        <w:t xml:space="preserve">.  The agreement provides that each payment will include interest at the rate of 10% compounded annually, and a principal payment.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150D9">
        <w:rPr>
          <w:rFonts w:asciiTheme="minorHAnsi" w:hAnsiTheme="minorHAnsi"/>
          <w:sz w:val="22"/>
          <w:szCs w:val="22"/>
        </w:rPr>
        <w:t>How many annual payments (approximate) will be required to pay off this debt?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4"/>
        <w:gridCol w:w="1599"/>
        <w:gridCol w:w="394"/>
        <w:gridCol w:w="1766"/>
        <w:gridCol w:w="369"/>
        <w:gridCol w:w="1611"/>
        <w:gridCol w:w="394"/>
        <w:gridCol w:w="1399"/>
        <w:gridCol w:w="386"/>
        <w:gridCol w:w="1474"/>
      </w:tblGrid>
      <w:tr w:rsidR="006150D9" w:rsidRPr="006150D9" w:rsidTr="00CD7A89">
        <w:tc>
          <w:tcPr>
            <w:tcW w:w="38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</w:p>
        </w:tc>
        <w:tc>
          <w:tcPr>
            <w:tcW w:w="15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6150D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66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</w:p>
        </w:tc>
        <w:tc>
          <w:tcPr>
            <w:tcW w:w="1611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</w:p>
        </w:tc>
        <w:tc>
          <w:tcPr>
            <w:tcW w:w="139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9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6150D9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</w:p>
        </w:tc>
        <w:tc>
          <w:tcPr>
            <w:tcW w:w="1474" w:type="dxa"/>
          </w:tcPr>
          <w:p w:rsidR="006150D9" w:rsidRPr="006150D9" w:rsidRDefault="006150D9" w:rsidP="00CD7A89">
            <w:pPr>
              <w:spacing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6150D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</w:tbl>
    <w:p w:rsidR="006547D9" w:rsidRPr="006150D9" w:rsidRDefault="00617BC4">
      <w:pPr>
        <w:rPr>
          <w:rFonts w:asciiTheme="minorHAnsi" w:hAnsiTheme="minorHAnsi"/>
          <w:sz w:val="22"/>
          <w:szCs w:val="22"/>
        </w:rPr>
      </w:pPr>
    </w:p>
    <w:sectPr w:rsidR="006547D9" w:rsidRPr="006150D9" w:rsidSect="00BD40C8">
      <w:footerReference w:type="default" r:id="rId6"/>
      <w:pgSz w:w="12240" w:h="15840" w:code="1"/>
      <w:pgMar w:top="720" w:right="720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C4" w:rsidRDefault="00617BC4" w:rsidP="00BD40C8">
      <w:r>
        <w:separator/>
      </w:r>
    </w:p>
  </w:endnote>
  <w:endnote w:type="continuationSeparator" w:id="0">
    <w:p w:rsidR="00617BC4" w:rsidRDefault="00617BC4" w:rsidP="00BD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C8" w:rsidRPr="00BD40C8" w:rsidRDefault="00BD40C8">
    <w:pPr>
      <w:pStyle w:val="Footer"/>
      <w:rPr>
        <w:rFonts w:asciiTheme="minorHAnsi" w:hAnsiTheme="minorHAnsi"/>
        <w:sz w:val="18"/>
      </w:rPr>
    </w:pPr>
    <w:r w:rsidRPr="00BD40C8">
      <w:rPr>
        <w:rFonts w:asciiTheme="minorHAnsi" w:hAnsiTheme="minorHAnsi"/>
        <w:sz w:val="18"/>
      </w:rPr>
      <w:fldChar w:fldCharType="begin"/>
    </w:r>
    <w:r w:rsidRPr="00BD40C8">
      <w:rPr>
        <w:rFonts w:asciiTheme="minorHAnsi" w:hAnsiTheme="minorHAnsi"/>
        <w:sz w:val="18"/>
      </w:rPr>
      <w:instrText xml:space="preserve"> FILENAME   \* MERGEFORMAT </w:instrText>
    </w:r>
    <w:r w:rsidRPr="00BD40C8">
      <w:rPr>
        <w:rFonts w:asciiTheme="minorHAnsi" w:hAnsiTheme="minorHAnsi"/>
        <w:sz w:val="18"/>
      </w:rPr>
      <w:fldChar w:fldCharType="separate"/>
    </w:r>
    <w:r>
      <w:rPr>
        <w:rFonts w:asciiTheme="minorHAnsi" w:hAnsiTheme="minorHAnsi"/>
        <w:noProof/>
        <w:sz w:val="18"/>
      </w:rPr>
      <w:t>M16-Chap-13-Sample-Capital-Budgeting-Questions-April-21-2016-Post</w:t>
    </w:r>
    <w:r w:rsidRPr="00BD40C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C4" w:rsidRDefault="00617BC4" w:rsidP="00BD40C8">
      <w:r>
        <w:separator/>
      </w:r>
    </w:p>
  </w:footnote>
  <w:footnote w:type="continuationSeparator" w:id="0">
    <w:p w:rsidR="00617BC4" w:rsidRDefault="00617BC4" w:rsidP="00BD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D9"/>
    <w:rsid w:val="00000235"/>
    <w:rsid w:val="00487864"/>
    <w:rsid w:val="004A1DF8"/>
    <w:rsid w:val="006150D9"/>
    <w:rsid w:val="00617BC4"/>
    <w:rsid w:val="008A4E42"/>
    <w:rsid w:val="009067B6"/>
    <w:rsid w:val="00B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8EE8D"/>
  <w15:chartTrackingRefBased/>
  <w15:docId w15:val="{2009893A-6362-425D-B627-C3BA5D81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50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0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4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0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hgodfrey@uncc.edu</dc:creator>
  <cp:keywords/>
  <dc:description/>
  <cp:lastModifiedBy>hgodfrey@uncc.edu</cp:lastModifiedBy>
  <cp:revision>2</cp:revision>
  <cp:lastPrinted>2016-04-21T23:19:00Z</cp:lastPrinted>
  <dcterms:created xsi:type="dcterms:W3CDTF">2016-04-21T23:06:00Z</dcterms:created>
  <dcterms:modified xsi:type="dcterms:W3CDTF">2016-04-21T23:36:00Z</dcterms:modified>
</cp:coreProperties>
</file>